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90.png" ContentType="image/png"/>
  <Override PartName="/word/media/rId92.png" ContentType="image/png"/>
  <Override PartName="/word/media/rId95.png" ContentType="image/png"/>
  <Override PartName="/word/media/rId97.png" ContentType="image/png"/>
  <Override PartName="/word/media/rId28.png" ContentType="image/png"/>
  <Override PartName="/word/media/rId99.png" ContentType="image/png"/>
  <Override PartName="/word/media/rId101.png" ContentType="image/png"/>
  <Override PartName="/word/media/rId103.png" ContentType="image/png"/>
  <Override PartName="/word/media/rId105.png" ContentType="image/png"/>
  <Override PartName="/word/media/rId107.png" ContentType="image/png"/>
  <Override PartName="/word/media/rId109.png" ContentType="image/png"/>
  <Override PartName="/word/media/rId111.png" ContentType="image/png"/>
  <Override PartName="/word/media/rId113.png" ContentType="image/png"/>
  <Override PartName="/word/media/rId115.png" ContentType="image/png"/>
  <Override PartName="/word/media/rId117.png" ContentType="image/png"/>
  <Override PartName="/word/media/rId30.png" ContentType="image/png"/>
  <Override PartName="/word/media/rId119.png" ContentType="image/png"/>
  <Override PartName="/word/media/rId121.png" ContentType="image/png"/>
  <Override PartName="/word/media/rId123.png" ContentType="image/png"/>
  <Override PartName="/word/media/rId125.png" ContentType="image/png"/>
  <Override PartName="/word/media/rId127.png" ContentType="image/png"/>
  <Override PartName="/word/media/rId129.png" ContentType="image/png"/>
  <Override PartName="/word/media/rId131.png" ContentType="image/png"/>
  <Override PartName="/word/media/rId133.png" ContentType="image/png"/>
  <Override PartName="/word/media/rId135.png" ContentType="image/png"/>
  <Override PartName="/word/media/rId137.png" ContentType="image/png"/>
  <Override PartName="/word/media/rId32.png" ContentType="image/png"/>
  <Override PartName="/word/media/rId139.png" ContentType="image/png"/>
  <Override PartName="/word/media/rId141.png" ContentType="image/png"/>
  <Override PartName="/word/media/rId143.png" ContentType="image/png"/>
  <Override PartName="/word/media/rId145.png" ContentType="image/png"/>
  <Override PartName="/word/media/rId147.png" ContentType="image/png"/>
  <Override PartName="/word/media/rId149.png" ContentType="image/png"/>
  <Override PartName="/word/media/rId151.png" ContentType="image/png"/>
  <Override PartName="/word/media/rId153.png" ContentType="image/png"/>
  <Override PartName="/word/media/rId156.png" ContentType="image/png"/>
  <Override PartName="/word/media/rId34.png" ContentType="image/png"/>
  <Override PartName="/word/media/rId158.png" ContentType="image/png"/>
  <Override PartName="/word/media/rId160.png" ContentType="image/png"/>
  <Override PartName="/word/media/rId162.png" ContentType="image/png"/>
  <Override PartName="/word/media/rId164.png" ContentType="image/png"/>
  <Override PartName="/word/media/rId169.png" ContentType="image/png"/>
  <Override PartName="/word/media/rId171.png" ContentType="image/png"/>
  <Override PartName="/word/media/rId173.png" ContentType="image/png"/>
  <Override PartName="/word/media/rId36.png" ContentType="image/png"/>
  <Override PartName="/word/media/rId175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Калистратова</w:t>
      </w:r>
      <w:r>
        <w:t xml:space="preserve"> </w:t>
      </w:r>
      <w:r>
        <w:t xml:space="preserve">Ксения</w:t>
      </w:r>
      <w:r>
        <w:t xml:space="preserve"> </w:t>
      </w:r>
      <w:r>
        <w:t xml:space="preserve">Евгеньевна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чи"/>
    <w:p>
      <w:pPr>
        <w:pStyle w:val="Heading1"/>
      </w:pPr>
      <w:r>
        <w:t xml:space="preserve">Задачи</w:t>
      </w:r>
    </w:p>
    <w:p>
      <w:pPr>
        <w:numPr>
          <w:ilvl w:val="0"/>
          <w:numId w:val="1001"/>
        </w:numPr>
        <w:pStyle w:val="Compact"/>
      </w:pPr>
      <w:r>
        <w:t xml:space="preserve">Изучить потоки ввода и вывода.</w:t>
      </w:r>
    </w:p>
    <w:p>
      <w:pPr>
        <w:numPr>
          <w:ilvl w:val="0"/>
          <w:numId w:val="1001"/>
        </w:numPr>
        <w:pStyle w:val="Compact"/>
      </w:pPr>
      <w:r>
        <w:t xml:space="preserve">Изучить конвейер.</w:t>
      </w:r>
    </w:p>
    <w:p>
      <w:pPr>
        <w:numPr>
          <w:ilvl w:val="0"/>
          <w:numId w:val="1001"/>
        </w:numPr>
        <w:pStyle w:val="Compact"/>
      </w:pPr>
      <w:r>
        <w:t xml:space="preserve">Изучить команду поиска файлов.</w:t>
      </w:r>
    </w:p>
    <w:p>
      <w:pPr>
        <w:numPr>
          <w:ilvl w:val="0"/>
          <w:numId w:val="1001"/>
        </w:numPr>
        <w:pStyle w:val="Compact"/>
      </w:pPr>
      <w:r>
        <w:t xml:space="preserve">Изучить команду, позволяющую найти указанную строку символов.</w:t>
      </w:r>
    </w:p>
    <w:p>
      <w:pPr>
        <w:numPr>
          <w:ilvl w:val="0"/>
          <w:numId w:val="1001"/>
        </w:numPr>
        <w:pStyle w:val="Compact"/>
      </w:pPr>
      <w:r>
        <w:t xml:space="preserve">Изучить команды по проверке использования диска.</w:t>
      </w:r>
    </w:p>
    <w:p>
      <w:pPr>
        <w:numPr>
          <w:ilvl w:val="0"/>
          <w:numId w:val="1001"/>
        </w:numPr>
        <w:pStyle w:val="Compact"/>
      </w:pPr>
      <w:r>
        <w:t xml:space="preserve">В ходе работы использовать эти команды и интерпретировать их вывод.</w:t>
      </w:r>
    </w:p>
    <w:p>
      <w:pPr>
        <w:numPr>
          <w:ilvl w:val="0"/>
          <w:numId w:val="1001"/>
        </w:numPr>
        <w:pStyle w:val="Compact"/>
      </w:pPr>
      <w:r>
        <w:t xml:space="preserve">Выполнить отчет.</w:t>
      </w:r>
    </w:p>
    <w:bookmarkEnd w:id="21"/>
    <w:bookmarkStart w:id="177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BlockText"/>
      </w:pPr>
      <w:r>
        <w:t xml:space="preserve">Задание по mc</w:t>
      </w:r>
    </w:p>
    <w:p>
      <w:pPr>
        <w:numPr>
          <w:ilvl w:val="0"/>
          <w:numId w:val="1002"/>
        </w:numPr>
        <w:pStyle w:val="Compact"/>
      </w:pPr>
      <w:r>
        <w:t xml:space="preserve">Изучаем информацию о mc, вызвав в командной строке «man mc». Midnight Commander (или mc) − псевдографическая командная оболочка для UNIX/Linux систем. (рис. 1) (рис. 2)</w:t>
      </w:r>
    </w:p>
    <w:p>
      <w:pPr>
        <w:pStyle w:val="CaptionedFigure"/>
      </w:pPr>
      <w:bookmarkStart w:id="23" w:name="fig:001"/>
      <w:r>
        <w:drawing>
          <wp:inline>
            <wp:extent cx="5334000" cy="699346"/>
            <wp:effectExtent b="0" l="0" r="0" t="0"/>
            <wp:docPr descr="Figure 1: Команда man mc" title="" id="1" name="Picture"/>
            <a:graphic>
              <a:graphicData uri="http://schemas.openxmlformats.org/drawingml/2006/picture">
                <pic:pic>
                  <pic:nvPicPr>
                    <pic:cNvPr descr="image8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9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Команда man mc</w:t>
      </w:r>
    </w:p>
    <w:p>
      <w:pPr>
        <w:pStyle w:val="CaptionedFigure"/>
      </w:pPr>
      <w:bookmarkStart w:id="25" w:name="fig:002"/>
      <w:r>
        <w:drawing>
          <wp:inline>
            <wp:extent cx="5334000" cy="4646506"/>
            <wp:effectExtent b="0" l="0" r="0" t="0"/>
            <wp:docPr descr="Figure 2: Информация о mc" title="" id="1" name="Picture"/>
            <a:graphic>
              <a:graphicData uri="http://schemas.openxmlformats.org/drawingml/2006/picture">
                <pic:pic>
                  <pic:nvPicPr>
                    <pic:cNvPr descr="image8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Информация о mc</w:t>
      </w:r>
    </w:p>
    <w:p>
      <w:pPr>
        <w:numPr>
          <w:ilvl w:val="0"/>
          <w:numId w:val="1003"/>
        </w:numPr>
        <w:pStyle w:val="Compact"/>
      </w:pPr>
      <w:r>
        <w:t xml:space="preserve">Запустим из командной строки mc и изучим его структуру и меню. (рис. 3)</w:t>
      </w:r>
    </w:p>
    <w:p>
      <w:pPr>
        <w:pStyle w:val="CaptionedFigure"/>
      </w:pPr>
      <w:bookmarkStart w:id="27" w:name="fig:003"/>
      <w:r>
        <w:drawing>
          <wp:inline>
            <wp:extent cx="5334000" cy="641388"/>
            <wp:effectExtent b="0" l="0" r="0" t="0"/>
            <wp:docPr descr="Figure 3: Запуск mc" title="" id="1" name="Picture"/>
            <a:graphic>
              <a:graphicData uri="http://schemas.openxmlformats.org/drawingml/2006/picture">
                <pic:pic>
                  <pic:nvPicPr>
                    <pic:cNvPr descr="image8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1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Запуск mc</w:t>
      </w:r>
    </w:p>
    <w:p>
      <w:pPr>
        <w:pStyle w:val="BodyText"/>
      </w:pPr>
      <w:r>
        <w:t xml:space="preserve">В стандартном состояние окно редактора состоит из двух панелей. (рис. 4)</w:t>
      </w:r>
    </w:p>
    <w:p>
      <w:pPr>
        <w:pStyle w:val="CaptionedFigure"/>
      </w:pPr>
      <w:bookmarkStart w:id="29" w:name="fig:004"/>
      <w:r>
        <w:drawing>
          <wp:inline>
            <wp:extent cx="5334000" cy="4564195"/>
            <wp:effectExtent b="0" l="0" r="0" t="0"/>
            <wp:docPr descr="Figure 4: Окно редактора" title="" id="1" name="Picture"/>
            <a:graphic>
              <a:graphicData uri="http://schemas.openxmlformats.org/drawingml/2006/picture">
                <pic:pic>
                  <pic:nvPicPr>
                    <pic:cNvPr descr="image8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4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Окно редактора</w:t>
      </w:r>
    </w:p>
    <w:p>
      <w:pPr>
        <w:pStyle w:val="BodyText"/>
      </w:pPr>
      <w:r>
        <w:t xml:space="preserve">Верхнее меню содержит меню «Левая панель», «Файл», «Команда», «Настройки», «Правая панель». (рис. 5) (рис. 6) (рис. 7) (рис. 8) (рис. 9)</w:t>
      </w:r>
    </w:p>
    <w:p>
      <w:pPr>
        <w:pStyle w:val="CaptionedFigure"/>
      </w:pPr>
      <w:bookmarkStart w:id="31" w:name="fig:005"/>
      <w:r>
        <w:drawing>
          <wp:inline>
            <wp:extent cx="5334000" cy="2885788"/>
            <wp:effectExtent b="0" l="0" r="0" t="0"/>
            <wp:docPr descr="Figure 5: Левая панель" title="" id="1" name="Picture"/>
            <a:graphic>
              <a:graphicData uri="http://schemas.openxmlformats.org/drawingml/2006/picture">
                <pic:pic>
                  <pic:nvPicPr>
                    <pic:cNvPr descr="image8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Левая панель</w:t>
      </w:r>
    </w:p>
    <w:p>
      <w:pPr>
        <w:pStyle w:val="CaptionedFigure"/>
      </w:pPr>
      <w:bookmarkStart w:id="33" w:name="fig:006"/>
      <w:r>
        <w:drawing>
          <wp:inline>
            <wp:extent cx="5334000" cy="2877157"/>
            <wp:effectExtent b="0" l="0" r="0" t="0"/>
            <wp:docPr descr="Figure 6: Файл" title="" id="1" name="Picture"/>
            <a:graphic>
              <a:graphicData uri="http://schemas.openxmlformats.org/drawingml/2006/picture">
                <pic:pic>
                  <pic:nvPicPr>
                    <pic:cNvPr descr="image8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7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Файл</w:t>
      </w:r>
    </w:p>
    <w:p>
      <w:pPr>
        <w:pStyle w:val="CaptionedFigure"/>
      </w:pPr>
      <w:bookmarkStart w:id="35" w:name="fig:007"/>
      <w:r>
        <w:drawing>
          <wp:inline>
            <wp:extent cx="5334000" cy="2914862"/>
            <wp:effectExtent b="0" l="0" r="0" t="0"/>
            <wp:docPr descr="Figure 7: Команда" title="" id="1" name="Picture"/>
            <a:graphic>
              <a:graphicData uri="http://schemas.openxmlformats.org/drawingml/2006/picture">
                <pic:pic>
                  <pic:nvPicPr>
                    <pic:cNvPr descr="image8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Команда</w:t>
      </w:r>
    </w:p>
    <w:p>
      <w:pPr>
        <w:pStyle w:val="CaptionedFigure"/>
      </w:pPr>
      <w:bookmarkStart w:id="37" w:name="fig:008"/>
      <w:r>
        <w:drawing>
          <wp:inline>
            <wp:extent cx="5334000" cy="2555358"/>
            <wp:effectExtent b="0" l="0" r="0" t="0"/>
            <wp:docPr descr="Figure 8: Настройки" title="" id="1" name="Picture"/>
            <a:graphic>
              <a:graphicData uri="http://schemas.openxmlformats.org/drawingml/2006/picture">
                <pic:pic>
                  <pic:nvPicPr>
                    <pic:cNvPr descr="image8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Настройки</w:t>
      </w:r>
    </w:p>
    <w:p>
      <w:pPr>
        <w:pStyle w:val="CaptionedFigure"/>
      </w:pPr>
      <w:bookmarkStart w:id="39" w:name="fig:009"/>
      <w:r>
        <w:drawing>
          <wp:inline>
            <wp:extent cx="5334000" cy="2588781"/>
            <wp:effectExtent b="0" l="0" r="0" t="0"/>
            <wp:docPr descr="Figure 9: Правая панель" title="" id="1" name="Picture"/>
            <a:graphic>
              <a:graphicData uri="http://schemas.openxmlformats.org/drawingml/2006/picture">
                <pic:pic>
                  <pic:nvPicPr>
                    <pic:cNvPr descr="image8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Правая панель</w:t>
      </w:r>
    </w:p>
    <w:p>
      <w:pPr>
        <w:pStyle w:val="BodyText"/>
      </w:pPr>
      <w:r>
        <w:t xml:space="preserve">Нажав клавишу «F2», можно открыть «Меню пользователя». (рис. 10)</w:t>
      </w:r>
    </w:p>
    <w:p>
      <w:pPr>
        <w:pStyle w:val="CaptionedFigure"/>
      </w:pPr>
      <w:bookmarkStart w:id="41" w:name="fig:010"/>
      <w:r>
        <w:drawing>
          <wp:inline>
            <wp:extent cx="5334000" cy="2919497"/>
            <wp:effectExtent b="0" l="0" r="0" t="0"/>
            <wp:docPr descr="Figure 10: Помощь" title="" id="1" name="Picture"/>
            <a:graphic>
              <a:graphicData uri="http://schemas.openxmlformats.org/drawingml/2006/picture">
                <pic:pic>
                  <pic:nvPicPr>
                    <pic:cNvPr descr="image8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9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Помощь</w:t>
      </w:r>
    </w:p>
    <w:p>
      <w:pPr>
        <w:pStyle w:val="BodyText"/>
      </w:pPr>
      <w:r>
        <w:t xml:space="preserve">Нажав клавишу «F1», можно открыть «Помощь». (рис. 11)</w:t>
      </w:r>
    </w:p>
    <w:p>
      <w:pPr>
        <w:pStyle w:val="CaptionedFigure"/>
      </w:pPr>
      <w:bookmarkStart w:id="43" w:name="fig:011"/>
      <w:r>
        <w:drawing>
          <wp:inline>
            <wp:extent cx="5334000" cy="3524069"/>
            <wp:effectExtent b="0" l="0" r="0" t="0"/>
            <wp:docPr descr="Figure 11: Меню пользователя" title="" id="1" name="Picture"/>
            <a:graphic>
              <a:graphicData uri="http://schemas.openxmlformats.org/drawingml/2006/picture">
                <pic:pic>
                  <pic:nvPicPr>
                    <pic:cNvPr descr="image8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4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Меню пользователя</w:t>
      </w:r>
    </w:p>
    <w:p>
      <w:pPr>
        <w:numPr>
          <w:ilvl w:val="0"/>
          <w:numId w:val="1004"/>
        </w:numPr>
        <w:pStyle w:val="Compact"/>
      </w:pPr>
      <w:r>
        <w:t xml:space="preserve">Выполним несколько операций в mc, используя управляющие клавиши</w:t>
      </w:r>
    </w:p>
    <w:p>
      <w:pPr>
        <w:numPr>
          <w:ilvl w:val="0"/>
          <w:numId w:val="1005"/>
        </w:numPr>
        <w:pStyle w:val="Compact"/>
      </w:pPr>
      <w:r>
        <w:t xml:space="preserve">Выделение/отмена выделения файлов. Используем клавишу «ins» и выделяем необходимые файлы. Для выделения файлов или его отмены можно использовать также пункты «Отметить группу», «Снять отметку», «Обратить выделение» в меню «Файл». (рис. 12) (рис. 13)</w:t>
      </w:r>
    </w:p>
    <w:p>
      <w:pPr>
        <w:pStyle w:val="CaptionedFigure"/>
      </w:pPr>
      <w:bookmarkStart w:id="45" w:name="fig:012"/>
      <w:r>
        <w:drawing>
          <wp:inline>
            <wp:extent cx="5334000" cy="1744672"/>
            <wp:effectExtent b="0" l="0" r="0" t="0"/>
            <wp:docPr descr="Figure 12: Выделение файлов" title="" id="1" name="Picture"/>
            <a:graphic>
              <a:graphicData uri="http://schemas.openxmlformats.org/drawingml/2006/picture">
                <pic:pic>
                  <pic:nvPicPr>
                    <pic:cNvPr descr="image8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4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Выделение файлов</w:t>
      </w:r>
    </w:p>
    <w:p>
      <w:pPr>
        <w:pStyle w:val="CaptionedFigure"/>
      </w:pPr>
      <w:bookmarkStart w:id="47" w:name="fig:013"/>
      <w:r>
        <w:drawing>
          <wp:inline>
            <wp:extent cx="5334000" cy="2856431"/>
            <wp:effectExtent b="0" l="0" r="0" t="0"/>
            <wp:docPr descr="Figure 13: Необходимые пункты меню Файл" title="" id="1" name="Picture"/>
            <a:graphic>
              <a:graphicData uri="http://schemas.openxmlformats.org/drawingml/2006/picture">
                <pic:pic>
                  <pic:nvPicPr>
                    <pic:cNvPr descr="image8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6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Необходимые пункты меню Файл</w:t>
      </w:r>
    </w:p>
    <w:p>
      <w:pPr>
        <w:numPr>
          <w:ilvl w:val="0"/>
          <w:numId w:val="1006"/>
        </w:numPr>
        <w:pStyle w:val="Compact"/>
      </w:pPr>
      <w:r>
        <w:t xml:space="preserve">Копирование/перемещение файлов. Для копирования файла используются клавишу «F5». Для перемещения файла используются клавишу «F6». (рис. 14) (рис. 15)</w:t>
      </w:r>
    </w:p>
    <w:p>
      <w:pPr>
        <w:pStyle w:val="CaptionedFigure"/>
      </w:pPr>
      <w:bookmarkStart w:id="49" w:name="fig:014"/>
      <w:r>
        <w:drawing>
          <wp:inline>
            <wp:extent cx="5334000" cy="4450926"/>
            <wp:effectExtent b="0" l="0" r="0" t="0"/>
            <wp:docPr descr="Figure 14: Копирование файлов" title="" id="1" name="Picture"/>
            <a:graphic>
              <a:graphicData uri="http://schemas.openxmlformats.org/drawingml/2006/picture">
                <pic:pic>
                  <pic:nvPicPr>
                    <pic:cNvPr descr="image8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0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Копирование файлов</w:t>
      </w:r>
    </w:p>
    <w:p>
      <w:pPr>
        <w:pStyle w:val="CaptionedFigure"/>
      </w:pPr>
      <w:bookmarkStart w:id="51" w:name="fig:015"/>
      <w:r>
        <w:drawing>
          <wp:inline>
            <wp:extent cx="5334000" cy="4450926"/>
            <wp:effectExtent b="0" l="0" r="0" t="0"/>
            <wp:docPr descr="Figure 15: Перемещение файлов" title="" id="1" name="Picture"/>
            <a:graphic>
              <a:graphicData uri="http://schemas.openxmlformats.org/drawingml/2006/picture">
                <pic:pic>
                  <pic:nvPicPr>
                    <pic:cNvPr descr="image8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0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Перемещение файлов</w:t>
      </w:r>
    </w:p>
    <w:p>
      <w:pPr>
        <w:numPr>
          <w:ilvl w:val="0"/>
          <w:numId w:val="1007"/>
        </w:numPr>
        <w:pStyle w:val="Compact"/>
      </w:pPr>
      <w:r>
        <w:t xml:space="preserve">Получение информации о размере и правах доступа на файлы и/или каталоги.Для получения данной информации можно перейти в пункты: «Левая панель» - «Информация», «Левая панель» - «Формат списка» - «Расширенный», «Файл» - «Права доступа», «Файл» - «Права (расширенные). (рис. 16) (рис. 17) (рис. 18) (рис. 19) (рис. 20) (рис. 21) (рис. 22) (рис. 23) (рис. 24)</w:t>
      </w:r>
    </w:p>
    <w:p>
      <w:pPr>
        <w:pStyle w:val="CaptionedFigure"/>
      </w:pPr>
      <w:bookmarkStart w:id="53" w:name="fig:016"/>
      <w:r>
        <w:drawing>
          <wp:inline>
            <wp:extent cx="5334000" cy="2674540"/>
            <wp:effectExtent b="0" l="0" r="0" t="0"/>
            <wp:docPr descr="Figure 16: Левая панель" title="" id="1" name="Picture"/>
            <a:graphic>
              <a:graphicData uri="http://schemas.openxmlformats.org/drawingml/2006/picture">
                <pic:pic>
                  <pic:nvPicPr>
                    <pic:cNvPr descr="image8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4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Левая панель</w:t>
      </w:r>
    </w:p>
    <w:p>
      <w:pPr>
        <w:pStyle w:val="CaptionedFigure"/>
      </w:pPr>
      <w:bookmarkStart w:id="55" w:name="fig:017"/>
      <w:r>
        <w:drawing>
          <wp:inline>
            <wp:extent cx="5334000" cy="2796853"/>
            <wp:effectExtent b="0" l="0" r="0" t="0"/>
            <wp:docPr descr="Figure 17: Информация" title="" id="1" name="Picture"/>
            <a:graphic>
              <a:graphicData uri="http://schemas.openxmlformats.org/drawingml/2006/picture">
                <pic:pic>
                  <pic:nvPicPr>
                    <pic:cNvPr descr="image8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6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Информация</w:t>
      </w:r>
    </w:p>
    <w:p>
      <w:pPr>
        <w:pStyle w:val="CaptionedFigure"/>
      </w:pPr>
      <w:bookmarkStart w:id="57" w:name="fig:018"/>
      <w:r>
        <w:drawing>
          <wp:inline>
            <wp:extent cx="5334000" cy="3556000"/>
            <wp:effectExtent b="0" l="0" r="0" t="0"/>
            <wp:docPr descr="Figure 18: Левая панель" title="" id="1" name="Picture"/>
            <a:graphic>
              <a:graphicData uri="http://schemas.openxmlformats.org/drawingml/2006/picture">
                <pic:pic>
                  <pic:nvPicPr>
                    <pic:cNvPr descr="image8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Левая панель</w:t>
      </w:r>
    </w:p>
    <w:p>
      <w:pPr>
        <w:pStyle w:val="CaptionedFigure"/>
      </w:pPr>
      <w:bookmarkStart w:id="59" w:name="fig:019"/>
      <w:r>
        <w:drawing>
          <wp:inline>
            <wp:extent cx="5334000" cy="3545158"/>
            <wp:effectExtent b="0" l="0" r="0" t="0"/>
            <wp:docPr descr="Figure 19: Формат списка" title="" id="1" name="Picture"/>
            <a:graphic>
              <a:graphicData uri="http://schemas.openxmlformats.org/drawingml/2006/picture">
                <pic:pic>
                  <pic:nvPicPr>
                    <pic:cNvPr descr="image8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5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Формат списка</w:t>
      </w:r>
    </w:p>
    <w:p>
      <w:pPr>
        <w:pStyle w:val="CaptionedFigure"/>
      </w:pPr>
      <w:bookmarkStart w:id="61" w:name="fig:020"/>
      <w:r>
        <w:drawing>
          <wp:inline>
            <wp:extent cx="5334000" cy="3586469"/>
            <wp:effectExtent b="0" l="0" r="0" t="0"/>
            <wp:docPr descr="Figure 20: Формат списка(расширенный)" title="" id="1" name="Picture"/>
            <a:graphic>
              <a:graphicData uri="http://schemas.openxmlformats.org/drawingml/2006/picture">
                <pic:pic>
                  <pic:nvPicPr>
                    <pic:cNvPr descr="image8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6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Формат списка(расширенный)</w:t>
      </w:r>
    </w:p>
    <w:p>
      <w:pPr>
        <w:pStyle w:val="CaptionedFigure"/>
      </w:pPr>
      <w:bookmarkStart w:id="63" w:name="fig:021"/>
      <w:r>
        <w:drawing>
          <wp:inline>
            <wp:extent cx="5334000" cy="3568991"/>
            <wp:effectExtent b="0" l="0" r="0" t="0"/>
            <wp:docPr descr="Figure 21: Файл)" title="" id="1" name="Picture"/>
            <a:graphic>
              <a:graphicData uri="http://schemas.openxmlformats.org/drawingml/2006/picture">
                <pic:pic>
                  <pic:nvPicPr>
                    <pic:cNvPr descr="image8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Файл)</w:t>
      </w:r>
    </w:p>
    <w:p>
      <w:pPr>
        <w:pStyle w:val="CaptionedFigure"/>
      </w:pPr>
      <w:bookmarkStart w:id="65" w:name="fig:022"/>
      <w:r>
        <w:drawing>
          <wp:inline>
            <wp:extent cx="5334000" cy="3581400"/>
            <wp:effectExtent b="0" l="0" r="0" t="0"/>
            <wp:docPr descr="Figure 22: Права доступа" title="" id="1" name="Picture"/>
            <a:graphic>
              <a:graphicData uri="http://schemas.openxmlformats.org/drawingml/2006/picture">
                <pic:pic>
                  <pic:nvPicPr>
                    <pic:cNvPr descr="image8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Права доступа</w:t>
      </w:r>
    </w:p>
    <w:p>
      <w:pPr>
        <w:pStyle w:val="CaptionedFigure"/>
      </w:pPr>
      <w:bookmarkStart w:id="67" w:name="fig:023"/>
      <w:r>
        <w:drawing>
          <wp:inline>
            <wp:extent cx="5334000" cy="3513027"/>
            <wp:effectExtent b="0" l="0" r="0" t="0"/>
            <wp:docPr descr="Figure 23: Файл)" title="" id="1" name="Picture"/>
            <a:graphic>
              <a:graphicData uri="http://schemas.openxmlformats.org/drawingml/2006/picture">
                <pic:pic>
                  <pic:nvPicPr>
                    <pic:cNvPr descr="image8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3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23: Файл)</w:t>
      </w:r>
    </w:p>
    <w:p>
      <w:pPr>
        <w:pStyle w:val="CaptionedFigure"/>
      </w:pPr>
      <w:bookmarkStart w:id="69" w:name="fig:024"/>
      <w:r>
        <w:drawing>
          <wp:inline>
            <wp:extent cx="5334000" cy="3612300"/>
            <wp:effectExtent b="0" l="0" r="0" t="0"/>
            <wp:docPr descr="Figure 24: Права(расширенные)" title="" id="1" name="Picture"/>
            <a:graphic>
              <a:graphicData uri="http://schemas.openxmlformats.org/drawingml/2006/picture">
                <pic:pic>
                  <pic:nvPicPr>
                    <pic:cNvPr descr="image8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2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 24: Права(расширенные)</w:t>
      </w:r>
    </w:p>
    <w:p>
      <w:pPr>
        <w:numPr>
          <w:ilvl w:val="0"/>
          <w:numId w:val="1008"/>
        </w:numPr>
        <w:pStyle w:val="Compact"/>
      </w:pPr>
      <w:r>
        <w:t xml:space="preserve">Выполним основные команды меню правой панели. (рис. 25)</w:t>
      </w:r>
    </w:p>
    <w:p>
      <w:pPr>
        <w:pStyle w:val="CaptionedFigure"/>
      </w:pPr>
      <w:bookmarkStart w:id="71" w:name="fig:025"/>
      <w:r>
        <w:drawing>
          <wp:inline>
            <wp:extent cx="2943225" cy="4591050"/>
            <wp:effectExtent b="0" l="0" r="0" t="0"/>
            <wp:docPr descr="Figure 25: Правая панель" title="" id="1" name="Picture"/>
            <a:graphic>
              <a:graphicData uri="http://schemas.openxmlformats.org/drawingml/2006/picture">
                <pic:pic>
                  <pic:nvPicPr>
                    <pic:cNvPr descr="image8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 25: Правая панель</w:t>
      </w:r>
    </w:p>
    <w:p>
      <w:pPr>
        <w:numPr>
          <w:ilvl w:val="0"/>
          <w:numId w:val="1009"/>
        </w:numPr>
        <w:pStyle w:val="Compact"/>
      </w:pPr>
      <w:r>
        <w:t xml:space="preserve">Пункт «Список файлов» отображает размер файла и время его правки. (рис. 26)</w:t>
      </w:r>
    </w:p>
    <w:p>
      <w:pPr>
        <w:pStyle w:val="CaptionedFigure"/>
      </w:pPr>
      <w:bookmarkStart w:id="73" w:name="fig:026"/>
      <w:r>
        <w:drawing>
          <wp:inline>
            <wp:extent cx="5334000" cy="3834901"/>
            <wp:effectExtent b="0" l="0" r="0" t="0"/>
            <wp:docPr descr="Figure 26: Правая панель" title="" id="1" name="Picture"/>
            <a:graphic>
              <a:graphicData uri="http://schemas.openxmlformats.org/drawingml/2006/picture">
                <pic:pic>
                  <pic:nvPicPr>
                    <pic:cNvPr descr="image8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4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 26: Правая панель</w:t>
      </w:r>
    </w:p>
    <w:p>
      <w:pPr>
        <w:numPr>
          <w:ilvl w:val="0"/>
          <w:numId w:val="1010"/>
        </w:numPr>
        <w:pStyle w:val="Compact"/>
      </w:pPr>
      <w:r>
        <w:t xml:space="preserve">Пункт «Быстрый просмотр» необходим для предпросмотра содержания файла. (рис. 27)</w:t>
      </w:r>
    </w:p>
    <w:p>
      <w:pPr>
        <w:pStyle w:val="CaptionedFigure"/>
      </w:pPr>
      <w:bookmarkStart w:id="75" w:name="fig:027"/>
      <w:r>
        <w:drawing>
          <wp:inline>
            <wp:extent cx="5334000" cy="3638826"/>
            <wp:effectExtent b="0" l="0" r="0" t="0"/>
            <wp:docPr descr="Figure 2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8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8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 27: Быстрый просмотр</w:t>
      </w:r>
    </w:p>
    <w:p>
      <w:pPr>
        <w:numPr>
          <w:ilvl w:val="0"/>
          <w:numId w:val="1011"/>
        </w:numPr>
        <w:pStyle w:val="Compact"/>
      </w:pPr>
      <w:r>
        <w:t xml:space="preserve">Пункт «Информация» отображает подробные данные о файле. (рис. 28)</w:t>
      </w:r>
    </w:p>
    <w:p>
      <w:pPr>
        <w:pStyle w:val="CaptionedFigure"/>
      </w:pPr>
      <w:bookmarkStart w:id="77" w:name="fig:028"/>
      <w:r>
        <w:drawing>
          <wp:inline>
            <wp:extent cx="5334000" cy="4450926"/>
            <wp:effectExtent b="0" l="0" r="0" t="0"/>
            <wp:docPr descr="Figure 28: Информация" title="" id="1" name="Picture"/>
            <a:graphic>
              <a:graphicData uri="http://schemas.openxmlformats.org/drawingml/2006/picture">
                <pic:pic>
                  <pic:nvPicPr>
                    <pic:cNvPr descr="image8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0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 28: Информация</w:t>
      </w:r>
    </w:p>
    <w:p>
      <w:pPr>
        <w:numPr>
          <w:ilvl w:val="0"/>
          <w:numId w:val="1012"/>
        </w:numPr>
        <w:pStyle w:val="Compact"/>
      </w:pPr>
      <w:r>
        <w:t xml:space="preserve">Пункт «Дерево» необходим для просмотра дерева каталога. (рис. 29)</w:t>
      </w:r>
    </w:p>
    <w:p>
      <w:pPr>
        <w:pStyle w:val="CaptionedFigure"/>
      </w:pPr>
      <w:bookmarkStart w:id="79" w:name="fig:029"/>
      <w:r>
        <w:drawing>
          <wp:inline>
            <wp:extent cx="5334000" cy="3566710"/>
            <wp:effectExtent b="0" l="0" r="0" t="0"/>
            <wp:docPr descr="Figure 29: Дерево" title="" id="1" name="Picture"/>
            <a:graphic>
              <a:graphicData uri="http://schemas.openxmlformats.org/drawingml/2006/picture">
                <pic:pic>
                  <pic:nvPicPr>
                    <pic:cNvPr descr="image8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6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 29: Дерево</w:t>
      </w:r>
    </w:p>
    <w:p>
      <w:pPr>
        <w:numPr>
          <w:ilvl w:val="0"/>
          <w:numId w:val="1013"/>
        </w:numPr>
        <w:pStyle w:val="Compact"/>
      </w:pPr>
      <w:r>
        <w:t xml:space="preserve">Пункт «Формат списка» − «Укороченный» отображает только имя файла или каталога. (рис. 30)</w:t>
      </w:r>
    </w:p>
    <w:p>
      <w:pPr>
        <w:pStyle w:val="CaptionedFigure"/>
      </w:pPr>
      <w:bookmarkStart w:id="81" w:name="fig:030"/>
      <w:r>
        <w:drawing>
          <wp:inline>
            <wp:extent cx="5334000" cy="3590088"/>
            <wp:effectExtent b="0" l="0" r="0" t="0"/>
            <wp:docPr descr="Figure 30: Формат списка “Укороченный”" title="" id="1" name="Picture"/>
            <a:graphic>
              <a:graphicData uri="http://schemas.openxmlformats.org/drawingml/2006/picture">
                <pic:pic>
                  <pic:nvPicPr>
                    <pic:cNvPr descr="image8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0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 30: Формат списка</w:t>
      </w:r>
      <w:r>
        <w:t xml:space="preserve"> </w:t>
      </w:r>
      <w:r>
        <w:t xml:space="preserve">“</w:t>
      </w:r>
      <w:r>
        <w:t xml:space="preserve">Укороченный</w:t>
      </w:r>
      <w:r>
        <w:t xml:space="preserve">”</w:t>
      </w:r>
    </w:p>
    <w:p>
      <w:pPr>
        <w:numPr>
          <w:ilvl w:val="0"/>
          <w:numId w:val="1014"/>
        </w:numPr>
        <w:pStyle w:val="Compact"/>
      </w:pPr>
      <w:r>
        <w:t xml:space="preserve">Пункт «Формат списка» − «Расширенный» отображает подробную информацию о файлах. (рис. 31)</w:t>
      </w:r>
    </w:p>
    <w:p>
      <w:pPr>
        <w:pStyle w:val="CaptionedFigure"/>
      </w:pPr>
      <w:bookmarkStart w:id="83" w:name="fig:031"/>
      <w:r>
        <w:drawing>
          <wp:inline>
            <wp:extent cx="5334000" cy="3688578"/>
            <wp:effectExtent b="0" l="0" r="0" t="0"/>
            <wp:docPr descr="Figure 31: Формат списка “Расширенный”" title="" id="1" name="Picture"/>
            <a:graphic>
              <a:graphicData uri="http://schemas.openxmlformats.org/drawingml/2006/picture">
                <pic:pic>
                  <pic:nvPicPr>
                    <pic:cNvPr descr="image8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8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 31: Формат списка</w:t>
      </w:r>
      <w:r>
        <w:t xml:space="preserve"> </w:t>
      </w:r>
      <w:r>
        <w:t xml:space="preserve">“</w:t>
      </w:r>
      <w:r>
        <w:t xml:space="preserve">Расширенный</w:t>
      </w:r>
      <w:r>
        <w:t xml:space="preserve">”</w:t>
      </w:r>
    </w:p>
    <w:p>
      <w:pPr>
        <w:numPr>
          <w:ilvl w:val="0"/>
          <w:numId w:val="1015"/>
        </w:numPr>
      </w:pPr>
      <w:r>
        <w:t xml:space="preserve">Пункт «Формат списка» − «Определенный пользователем» предоставляет пользователю возможность самому изменять степень подробности информации о файле.</w:t>
      </w:r>
    </w:p>
    <w:p>
      <w:pPr>
        <w:numPr>
          <w:ilvl w:val="0"/>
          <w:numId w:val="1015"/>
        </w:numPr>
      </w:pPr>
      <w:r>
        <w:t xml:space="preserve">Пункт «Формат списка» − «Стандартный» ставится по умолчанию.</w:t>
      </w:r>
    </w:p>
    <w:p>
      <w:pPr>
        <w:numPr>
          <w:ilvl w:val="0"/>
          <w:numId w:val="1015"/>
        </w:numPr>
      </w:pPr>
      <w:r>
        <w:t xml:space="preserve">Пункт «Порядок сортировки» необходим для сортировки файлов или каталогов по конкретному критерию. (рис. 32)</w:t>
      </w:r>
    </w:p>
    <w:p>
      <w:pPr>
        <w:pStyle w:val="CaptionedFigure"/>
      </w:pPr>
      <w:bookmarkStart w:id="85" w:name="fig:032"/>
      <w:r>
        <w:drawing>
          <wp:inline>
            <wp:extent cx="5334000" cy="3557805"/>
            <wp:effectExtent b="0" l="0" r="0" t="0"/>
            <wp:docPr descr="Figure 32: Порядок сортировки" title="" id="1" name="Picture"/>
            <a:graphic>
              <a:graphicData uri="http://schemas.openxmlformats.org/drawingml/2006/picture">
                <pic:pic>
                  <pic:nvPicPr>
                    <pic:cNvPr descr="image8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 32: Порядок сортировки</w:t>
      </w:r>
    </w:p>
    <w:p>
      <w:pPr>
        <w:numPr>
          <w:ilvl w:val="0"/>
          <w:numId w:val="1016"/>
        </w:numPr>
        <w:pStyle w:val="Compact"/>
      </w:pPr>
      <w:r>
        <w:t xml:space="preserve">Пункт «Фильтр» необходим, чтобы просматривать название файлов или каталогов, которые подходят под указанную маску. (рис. 33)</w:t>
      </w:r>
    </w:p>
    <w:p>
      <w:pPr>
        <w:pStyle w:val="CaptionedFigure"/>
      </w:pPr>
      <w:bookmarkStart w:id="87" w:name="fig:033"/>
      <w:r>
        <w:drawing>
          <wp:inline>
            <wp:extent cx="5334000" cy="3537745"/>
            <wp:effectExtent b="0" l="0" r="0" t="0"/>
            <wp:docPr descr="Figure 33: Фильтр" title="" id="1" name="Picture"/>
            <a:graphic>
              <a:graphicData uri="http://schemas.openxmlformats.org/drawingml/2006/picture">
                <pic:pic>
                  <pic:nvPicPr>
                    <pic:cNvPr descr="image8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7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 33: Фильтр</w:t>
      </w:r>
    </w:p>
    <w:p>
      <w:pPr>
        <w:numPr>
          <w:ilvl w:val="0"/>
          <w:numId w:val="1017"/>
        </w:numPr>
        <w:pStyle w:val="Compact"/>
      </w:pPr>
      <w:r>
        <w:t xml:space="preserve">Используя возможности подменю «Файл», выполним: (рис. 34)</w:t>
      </w:r>
    </w:p>
    <w:p>
      <w:pPr>
        <w:pStyle w:val="CaptionedFigure"/>
      </w:pPr>
      <w:bookmarkStart w:id="89" w:name="fig:034"/>
      <w:r>
        <w:drawing>
          <wp:inline>
            <wp:extent cx="4019550" cy="5095875"/>
            <wp:effectExtent b="0" l="0" r="0" t="0"/>
            <wp:docPr descr="Figure 34: Подменю файл" title="" id="1" name="Picture"/>
            <a:graphic>
              <a:graphicData uri="http://schemas.openxmlformats.org/drawingml/2006/picture">
                <pic:pic>
                  <pic:nvPicPr>
                    <pic:cNvPr descr="image8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 34: Подменю файл</w:t>
      </w:r>
    </w:p>
    <w:p>
      <w:pPr>
        <w:numPr>
          <w:ilvl w:val="0"/>
          <w:numId w:val="1018"/>
        </w:numPr>
        <w:pStyle w:val="Compact"/>
      </w:pPr>
      <w:r>
        <w:t xml:space="preserve">Просмотр содержимого текстового файла. Выберем текстовый файл и перейдем в пункт «Просмотр». (рис. 35)</w:t>
      </w:r>
    </w:p>
    <w:p>
      <w:pPr>
        <w:pStyle w:val="CaptionedFigure"/>
      </w:pPr>
      <w:bookmarkStart w:id="91" w:name="fig:035"/>
      <w:r>
        <w:drawing>
          <wp:inline>
            <wp:extent cx="5334000" cy="3627334"/>
            <wp:effectExtent b="0" l="0" r="0" t="0"/>
            <wp:docPr descr="Figure 35: Просмотр файла" title="" id="1" name="Picture"/>
            <a:graphic>
              <a:graphicData uri="http://schemas.openxmlformats.org/drawingml/2006/picture">
                <pic:pic>
                  <pic:nvPicPr>
                    <pic:cNvPr descr="image8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7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Figure 35: Просмотр файла</w:t>
      </w:r>
    </w:p>
    <w:p>
      <w:pPr>
        <w:numPr>
          <w:ilvl w:val="0"/>
          <w:numId w:val="1019"/>
        </w:numPr>
        <w:pStyle w:val="Compact"/>
      </w:pPr>
      <w:r>
        <w:t xml:space="preserve">Редактирование содержимого текстового файла (без сохранения результатов редактирования). Перейдем в пункт «Правка» и изменим текст. (рис. 36)</w:t>
      </w:r>
    </w:p>
    <w:p>
      <w:pPr>
        <w:pStyle w:val="CaptionedFigure"/>
      </w:pPr>
      <w:bookmarkStart w:id="93" w:name="fig:036"/>
      <w:r>
        <w:drawing>
          <wp:inline>
            <wp:extent cx="5334000" cy="3678804"/>
            <wp:effectExtent b="0" l="0" r="0" t="0"/>
            <wp:docPr descr="Figure 36: Редакторование файла" title="" id="1" name="Picture"/>
            <a:graphic>
              <a:graphicData uri="http://schemas.openxmlformats.org/drawingml/2006/picture">
                <pic:pic>
                  <pic:nvPicPr>
                    <pic:cNvPr descr="image8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Figure 36: Редакторование файла</w:t>
      </w:r>
    </w:p>
    <w:p>
      <w:pPr>
        <w:numPr>
          <w:ilvl w:val="0"/>
          <w:numId w:val="1020"/>
        </w:numPr>
        <w:pStyle w:val="Compact"/>
      </w:pPr>
      <w:r>
        <w:t xml:space="preserve">Создание каталога. Перейдем в пункт «Создание каталога» и создадим каталог abcd. (рис. 37)</w:t>
      </w:r>
    </w:p>
    <w:p>
      <w:pPr>
        <w:pStyle w:val="CaptionedFigure"/>
      </w:pPr>
      <w:bookmarkStart w:id="94" w:name="fig:037"/>
      <w:r>
        <w:t xml:space="preserve">Figure 37: Редакторование файла</w:t>
      </w:r>
      <w:bookmarkEnd w:id="94"/>
    </w:p>
    <w:p>
      <w:pPr>
        <w:pStyle w:val="ImageCaption"/>
      </w:pPr>
      <w:r>
        <w:t xml:space="preserve">Figure 37: Редакторование файла</w:t>
      </w:r>
    </w:p>
    <w:p>
      <w:pPr>
        <w:numPr>
          <w:ilvl w:val="0"/>
          <w:numId w:val="1021"/>
        </w:numPr>
        <w:pStyle w:val="Compact"/>
      </w:pPr>
      <w:r>
        <w:t xml:space="preserve">Копируем файл в созданный каталог. Для этого, используя клавишу ins, выделим несколько файлов. Затем выберем пункт</w:t>
      </w:r>
      <w:r>
        <w:t xml:space="preserve"> </w:t>
      </w:r>
      <w:r>
        <w:t xml:space="preserve">“</w:t>
      </w:r>
      <w:r>
        <w:t xml:space="preserve">Копирование</w:t>
      </w:r>
      <w:r>
        <w:t xml:space="preserve">”</w:t>
      </w:r>
      <w:r>
        <w:t xml:space="preserve">, скопруем данный файлы в созданный каталог. (рис. 38) (рис. 39) (рис. 39)</w:t>
      </w:r>
    </w:p>
    <w:p>
      <w:pPr>
        <w:pStyle w:val="CaptionedFigure"/>
      </w:pPr>
      <w:bookmarkStart w:id="96" w:name="fig:038"/>
      <w:r>
        <w:drawing>
          <wp:inline>
            <wp:extent cx="5334000" cy="3614909"/>
            <wp:effectExtent b="0" l="0" r="0" t="0"/>
            <wp:docPr descr="Figure 38: Использование клавиши ins" title="" id="1" name="Picture"/>
            <a:graphic>
              <a:graphicData uri="http://schemas.openxmlformats.org/drawingml/2006/picture">
                <pic:pic>
                  <pic:nvPicPr>
                    <pic:cNvPr descr="image8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 38: Использование клавиши ins</w:t>
      </w:r>
    </w:p>
    <w:p>
      <w:pPr>
        <w:pStyle w:val="CaptionedFigure"/>
      </w:pPr>
      <w:bookmarkStart w:id="98" w:name="fig:039"/>
      <w:r>
        <w:drawing>
          <wp:inline>
            <wp:extent cx="5334000" cy="4450926"/>
            <wp:effectExtent b="0" l="0" r="0" t="0"/>
            <wp:docPr descr="Figure 39: 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8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0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 39: Копирование файла</w:t>
      </w:r>
    </w:p>
    <w:p>
      <w:pPr>
        <w:pStyle w:val="CaptionedFigure"/>
      </w:pPr>
      <w:bookmarkStart w:id="100" w:name="fig:040"/>
      <w:r>
        <w:drawing>
          <wp:inline>
            <wp:extent cx="5334000" cy="3611283"/>
            <wp:effectExtent b="0" l="0" r="0" t="0"/>
            <wp:docPr descr="Figure 40: Проверка копирования" title="" id="1" name="Picture"/>
            <a:graphic>
              <a:graphicData uri="http://schemas.openxmlformats.org/drawingml/2006/picture">
                <pic:pic>
                  <pic:nvPicPr>
                    <pic:cNvPr descr="image8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1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 40: Проверка копирования</w:t>
      </w:r>
    </w:p>
    <w:p>
      <w:pPr>
        <w:numPr>
          <w:ilvl w:val="0"/>
          <w:numId w:val="1022"/>
        </w:numPr>
        <w:pStyle w:val="Compact"/>
      </w:pPr>
      <w:r>
        <w:t xml:space="preserve">С помощью соответствующих средств подменю «Команда» выполним: (рис. 41)</w:t>
      </w:r>
    </w:p>
    <w:p>
      <w:pPr>
        <w:pStyle w:val="CaptionedFigure"/>
      </w:pPr>
      <w:bookmarkStart w:id="102" w:name="fig:041"/>
      <w:r>
        <w:drawing>
          <wp:inline>
            <wp:extent cx="4543425" cy="4924425"/>
            <wp:effectExtent b="0" l="0" r="0" t="0"/>
            <wp:docPr descr="Figure 41: Команда" title="" id="1" name="Picture"/>
            <a:graphic>
              <a:graphicData uri="http://schemas.openxmlformats.org/drawingml/2006/picture">
                <pic:pic>
                  <pic:nvPicPr>
                    <pic:cNvPr descr="image8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 41: Команда</w:t>
      </w:r>
    </w:p>
    <w:p>
      <w:pPr>
        <w:numPr>
          <w:ilvl w:val="0"/>
          <w:numId w:val="1023"/>
        </w:numPr>
        <w:pStyle w:val="Compact"/>
      </w:pPr>
      <w:r>
        <w:t xml:space="preserve">Поиск в файловой системе файла с заданными условиями. Перейдем в пункт «Поиск файла» и зададим следующие параметры: «От каталога» /, «Шаблон имени» *.с, «Содержимое» main, выполним поиск. (рис. 42) (рис. 43)</w:t>
      </w:r>
    </w:p>
    <w:p>
      <w:pPr>
        <w:pStyle w:val="CaptionedFigure"/>
      </w:pPr>
      <w:bookmarkStart w:id="104" w:name="fig:042"/>
      <w:r>
        <w:drawing>
          <wp:inline>
            <wp:extent cx="5334000" cy="3610042"/>
            <wp:effectExtent b="0" l="0" r="0" t="0"/>
            <wp:docPr descr="Figure 42: Задаем параметры" title="" id="1" name="Picture"/>
            <a:graphic>
              <a:graphicData uri="http://schemas.openxmlformats.org/drawingml/2006/picture">
                <pic:pic>
                  <pic:nvPicPr>
                    <pic:cNvPr descr="image8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0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 42: Задаем параметры</w:t>
      </w:r>
    </w:p>
    <w:p>
      <w:pPr>
        <w:pStyle w:val="CaptionedFigure"/>
      </w:pPr>
      <w:bookmarkStart w:id="106" w:name="fig:043"/>
      <w:r>
        <w:drawing>
          <wp:inline>
            <wp:extent cx="5334000" cy="3647317"/>
            <wp:effectExtent b="0" l="0" r="0" t="0"/>
            <wp:docPr descr="Figure 43: Поиск" title="" id="1" name="Picture"/>
            <a:graphic>
              <a:graphicData uri="http://schemas.openxmlformats.org/drawingml/2006/picture">
                <pic:pic>
                  <pic:nvPicPr>
                    <pic:cNvPr descr="image8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7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 43: Поиск</w:t>
      </w:r>
    </w:p>
    <w:p>
      <w:pPr>
        <w:pStyle w:val="BodyText"/>
      </w:pPr>
      <w:r>
        <w:t xml:space="preserve">Аналогичным способом найдем файлы с шаблоном имени *.cpp. (рис. 44) (рис. 45)</w:t>
      </w:r>
    </w:p>
    <w:p>
      <w:pPr>
        <w:pStyle w:val="CaptionedFigure"/>
      </w:pPr>
      <w:bookmarkStart w:id="108" w:name="fig:044"/>
      <w:r>
        <w:drawing>
          <wp:inline>
            <wp:extent cx="5334000" cy="3557827"/>
            <wp:effectExtent b="0" l="0" r="0" t="0"/>
            <wp:docPr descr="Figure 44: Задаем параметры" title="" id="1" name="Picture"/>
            <a:graphic>
              <a:graphicData uri="http://schemas.openxmlformats.org/drawingml/2006/picture">
                <pic:pic>
                  <pic:nvPicPr>
                    <pic:cNvPr descr="image8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 44: Задаем параметры</w:t>
      </w:r>
    </w:p>
    <w:p>
      <w:pPr>
        <w:pStyle w:val="CaptionedFigure"/>
      </w:pPr>
      <w:bookmarkStart w:id="110" w:name="fig:045"/>
      <w:r>
        <w:drawing>
          <wp:inline>
            <wp:extent cx="5334000" cy="3680676"/>
            <wp:effectExtent b="0" l="0" r="0" t="0"/>
            <wp:docPr descr="Figure 45: Поиск" title="" id="1" name="Picture"/>
            <a:graphic>
              <a:graphicData uri="http://schemas.openxmlformats.org/drawingml/2006/picture">
                <pic:pic>
                  <pic:nvPicPr>
                    <pic:cNvPr descr="image8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0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 45: Поиск</w:t>
      </w:r>
    </w:p>
    <w:p>
      <w:pPr>
        <w:numPr>
          <w:ilvl w:val="0"/>
          <w:numId w:val="1024"/>
        </w:numPr>
        <w:pStyle w:val="Compact"/>
      </w:pPr>
      <w:r>
        <w:t xml:space="preserve">Выбор и повторение одной из предыдущих команд.Перейдем в пункт «История командной строки» и увидим, что внизу экрана появилась сноска «История», выполним одну из предыдущих команд. (рис. 46)</w:t>
      </w:r>
    </w:p>
    <w:p>
      <w:pPr>
        <w:pStyle w:val="CaptionedFigure"/>
      </w:pPr>
      <w:bookmarkStart w:id="112" w:name="fig:046"/>
      <w:r>
        <w:drawing>
          <wp:inline>
            <wp:extent cx="5334000" cy="3668803"/>
            <wp:effectExtent b="0" l="0" r="0" t="0"/>
            <wp:docPr descr="Figure 46: История" title="" id="1" name="Picture"/>
            <a:graphic>
              <a:graphicData uri="http://schemas.openxmlformats.org/drawingml/2006/picture">
                <pic:pic>
                  <pic:nvPicPr>
                    <pic:cNvPr descr="image8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8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 46: История</w:t>
      </w:r>
    </w:p>
    <w:p>
      <w:pPr>
        <w:numPr>
          <w:ilvl w:val="0"/>
          <w:numId w:val="1025"/>
        </w:numPr>
        <w:pStyle w:val="Compact"/>
      </w:pPr>
      <w:r>
        <w:t xml:space="preserve">Переход в домашний каталог. Для перехода в домашний каталог перейдем в пункт «Дерево</w:t>
      </w:r>
      <w:r>
        <w:t xml:space="preserve"> </w:t>
      </w:r>
      <w:r>
        <w:t xml:space="preserve">каталогов», выберем необходимый каталог и нажмем «enter», в результате чего перейдем в домашний каталог. (рис. 47) (рис. 48)</w:t>
      </w:r>
    </w:p>
    <w:p>
      <w:pPr>
        <w:pStyle w:val="CaptionedFigure"/>
      </w:pPr>
      <w:bookmarkStart w:id="114" w:name="fig:047"/>
      <w:r>
        <w:drawing>
          <wp:inline>
            <wp:extent cx="5334000" cy="4450926"/>
            <wp:effectExtent b="0" l="0" r="0" t="0"/>
            <wp:docPr descr="Figure 47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8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0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 47: Переход в домашний каталог</w:t>
      </w:r>
    </w:p>
    <w:p>
      <w:pPr>
        <w:pStyle w:val="CaptionedFigure"/>
      </w:pPr>
      <w:bookmarkStart w:id="116" w:name="fig:048"/>
      <w:r>
        <w:drawing>
          <wp:inline>
            <wp:extent cx="5334000" cy="3654084"/>
            <wp:effectExtent b="0" l="0" r="0" t="0"/>
            <wp:docPr descr="Figure 48: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8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4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 48: Домашний каталог</w:t>
      </w:r>
    </w:p>
    <w:p>
      <w:pPr>
        <w:numPr>
          <w:ilvl w:val="0"/>
          <w:numId w:val="1026"/>
        </w:numPr>
        <w:pStyle w:val="Compact"/>
      </w:pPr>
      <w:r>
        <w:t xml:space="preserve">Анализ файла меню и файла расширений. Перейдем в пункт «Редактировать файл расширений».</w:t>
      </w:r>
      <w:r>
        <w:t xml:space="preserve"> </w:t>
      </w:r>
      <w:r>
        <w:t xml:space="preserve">“</w:t>
      </w:r>
      <w:r>
        <w:t xml:space="preserve">Редактировать файл расширений</w:t>
      </w:r>
      <w:r>
        <w:t xml:space="preserve">”</w:t>
      </w:r>
      <w:r>
        <w:t xml:space="preserve"> </w:t>
      </w:r>
      <w:r>
        <w:t xml:space="preserve">− позволяет задать с помощью определённого синтаксиса действия при запуске файлов с определённым расширением. (рис. 49)</w:t>
      </w:r>
    </w:p>
    <w:p>
      <w:pPr>
        <w:pStyle w:val="CaptionedFigure"/>
      </w:pPr>
      <w:bookmarkStart w:id="118" w:name="fig:049"/>
      <w:r>
        <w:drawing>
          <wp:inline>
            <wp:extent cx="5334000" cy="3608453"/>
            <wp:effectExtent b="0" l="0" r="0" t="0"/>
            <wp:docPr descr="Figure 49: Редакто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8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8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 49: Редактор файла расширений</w:t>
      </w:r>
    </w:p>
    <w:p>
      <w:pPr>
        <w:pStyle w:val="BodyText"/>
      </w:pPr>
      <w:r>
        <w:t xml:space="preserve">Пункт «Редактировать файл меню» − позволяет отредактировать контекстное меню пользователя. (рис. 50) (рис. 51)</w:t>
      </w:r>
    </w:p>
    <w:p>
      <w:pPr>
        <w:pStyle w:val="CaptionedFigure"/>
      </w:pPr>
      <w:bookmarkStart w:id="120" w:name="fig:050"/>
      <w:r>
        <w:drawing>
          <wp:inline>
            <wp:extent cx="5334000" cy="3611283"/>
            <wp:effectExtent b="0" l="0" r="0" t="0"/>
            <wp:docPr descr="Figure 50: Редактор файла меню" title="" id="1" name="Picture"/>
            <a:graphic>
              <a:graphicData uri="http://schemas.openxmlformats.org/drawingml/2006/picture">
                <pic:pic>
                  <pic:nvPicPr>
                    <pic:cNvPr descr="image8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1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 50: Редактор файла меню</w:t>
      </w:r>
    </w:p>
    <w:p>
      <w:pPr>
        <w:pStyle w:val="CaptionedFigure"/>
      </w:pPr>
      <w:bookmarkStart w:id="122" w:name="fig:051"/>
      <w:r>
        <w:drawing>
          <wp:inline>
            <wp:extent cx="5334000" cy="3658993"/>
            <wp:effectExtent b="0" l="0" r="0" t="0"/>
            <wp:docPr descr="Figure 51: Редактор файла меню" title="" id="1" name="Picture"/>
            <a:graphic>
              <a:graphicData uri="http://schemas.openxmlformats.org/drawingml/2006/picture">
                <pic:pic>
                  <pic:nvPicPr>
                    <pic:cNvPr descr="image8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8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Figure 51: Редактор файла меню</w:t>
      </w:r>
    </w:p>
    <w:p>
      <w:pPr>
        <w:numPr>
          <w:ilvl w:val="0"/>
          <w:numId w:val="1027"/>
        </w:numPr>
        <w:pStyle w:val="Compact"/>
      </w:pPr>
      <w:r>
        <w:t xml:space="preserve">Вызовем подменю «Настройки". Освоим операции, определяющие структуру экрана mc: (рис. 52)</w:t>
      </w:r>
    </w:p>
    <w:p>
      <w:pPr>
        <w:pStyle w:val="CaptionedFigure"/>
      </w:pPr>
      <w:bookmarkStart w:id="124" w:name="fig:052"/>
      <w:r>
        <w:drawing>
          <wp:inline>
            <wp:extent cx="2466975" cy="2667000"/>
            <wp:effectExtent b="0" l="0" r="0" t="0"/>
            <wp:docPr descr="Figure 52: Настройки" title="" id="1" name="Picture"/>
            <a:graphic>
              <a:graphicData uri="http://schemas.openxmlformats.org/drawingml/2006/picture">
                <pic:pic>
                  <pic:nvPicPr>
                    <pic:cNvPr descr="image8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Figure 52: Настройки</w:t>
      </w:r>
    </w:p>
    <w:p>
      <w:pPr>
        <w:numPr>
          <w:ilvl w:val="0"/>
          <w:numId w:val="1028"/>
        </w:numPr>
        <w:pStyle w:val="Compact"/>
      </w:pPr>
      <w:r>
        <w:t xml:space="preserve">Перейдем в пункт «Конфигурация». Этот пункт позволяет скорректировать настройки работы с</w:t>
      </w:r>
      <w:r>
        <w:t xml:space="preserve"> </w:t>
      </w:r>
      <w:r>
        <w:t xml:space="preserve">панелями. (рис. 53)</w:t>
      </w:r>
    </w:p>
    <w:p>
      <w:pPr>
        <w:pStyle w:val="CaptionedFigure"/>
      </w:pPr>
      <w:bookmarkStart w:id="126" w:name="fig:053"/>
      <w:r>
        <w:drawing>
          <wp:inline>
            <wp:extent cx="5334000" cy="3606236"/>
            <wp:effectExtent b="0" l="0" r="0" t="0"/>
            <wp:docPr descr="Figure 53: Конфигурация" title="" id="1" name="Picture"/>
            <a:graphic>
              <a:graphicData uri="http://schemas.openxmlformats.org/drawingml/2006/picture">
                <pic:pic>
                  <pic:nvPicPr>
                    <pic:cNvPr descr="image8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6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Figure 53: Конфигурация</w:t>
      </w:r>
    </w:p>
    <w:p>
      <w:pPr>
        <w:numPr>
          <w:ilvl w:val="0"/>
          <w:numId w:val="1029"/>
        </w:numPr>
        <w:pStyle w:val="Compact"/>
      </w:pPr>
      <w:r>
        <w:t xml:space="preserve">Перейдем в пункт «Внешний вид», а затем в пункт «Настройки панелей».</w:t>
      </w:r>
    </w:p>
    <w:p>
      <w:pPr>
        <w:pStyle w:val="FirstParagraph"/>
      </w:pPr>
      <w:r>
        <w:t xml:space="preserve">Данные пункты определяют элементы, отображаемые при вызове mc, а также геометрию расположения панелей и цветовыделение. (рис. 54) (рис. 55)</w:t>
      </w:r>
    </w:p>
    <w:p>
      <w:pPr>
        <w:pStyle w:val="CaptionedFigure"/>
      </w:pPr>
      <w:bookmarkStart w:id="128" w:name="fig:054"/>
      <w:r>
        <w:drawing>
          <wp:inline>
            <wp:extent cx="5334000" cy="3651572"/>
            <wp:effectExtent b="0" l="0" r="0" t="0"/>
            <wp:docPr descr="Figure 54: Внешний вид" title="" id="1" name="Picture"/>
            <a:graphic>
              <a:graphicData uri="http://schemas.openxmlformats.org/drawingml/2006/picture">
                <pic:pic>
                  <pic:nvPicPr>
                    <pic:cNvPr descr="image8/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1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Figure 54: Внешний вид</w:t>
      </w:r>
    </w:p>
    <w:p>
      <w:pPr>
        <w:pStyle w:val="CaptionedFigure"/>
      </w:pPr>
      <w:bookmarkStart w:id="130" w:name="fig:055"/>
      <w:r>
        <w:drawing>
          <wp:inline>
            <wp:extent cx="5334000" cy="3602320"/>
            <wp:effectExtent b="0" l="0" r="0" t="0"/>
            <wp:docPr descr="Figure 55: Настройка панели" title="" id="1" name="Picture"/>
            <a:graphic>
              <a:graphicData uri="http://schemas.openxmlformats.org/drawingml/2006/picture">
                <pic:pic>
                  <pic:nvPicPr>
                    <pic:cNvPr descr="image8/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2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Figure 55: Настройка панели</w:t>
      </w:r>
    </w:p>
    <w:p>
      <w:pPr>
        <w:numPr>
          <w:ilvl w:val="0"/>
          <w:numId w:val="1030"/>
        </w:numPr>
        <w:pStyle w:val="Compact"/>
      </w:pPr>
      <w:r>
        <w:t xml:space="preserve">Перейдем в пункт «Подтверждение». Этот пункт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(рис. 56)</w:t>
      </w:r>
    </w:p>
    <w:p>
      <w:pPr>
        <w:pStyle w:val="CaptionedFigure"/>
      </w:pPr>
      <w:bookmarkStart w:id="132" w:name="fig:056"/>
      <w:r>
        <w:drawing>
          <wp:inline>
            <wp:extent cx="5334000" cy="3674175"/>
            <wp:effectExtent b="0" l="0" r="0" t="0"/>
            <wp:docPr descr="Figure 56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8/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4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Figure 56: Подтверждение</w:t>
      </w:r>
    </w:p>
    <w:p>
      <w:pPr>
        <w:numPr>
          <w:ilvl w:val="0"/>
          <w:numId w:val="1031"/>
        </w:numPr>
        <w:pStyle w:val="Compact"/>
      </w:pPr>
      <w:r>
        <w:t xml:space="preserve">Перейдем в пункт</w:t>
      </w:r>
      <w:r>
        <w:t xml:space="preserve"> </w:t>
      </w:r>
      <w:r>
        <w:t xml:space="preserve">“</w:t>
      </w:r>
      <w:r>
        <w:t xml:space="preserve">Оформление</w:t>
      </w:r>
      <w:r>
        <w:t xml:space="preserve">”</w:t>
      </w:r>
      <w:r>
        <w:t xml:space="preserve">. Данный пункт позволяет поменять цыетовую гамму визуальной оболочки для комфортной работы. (рис. 57)</w:t>
      </w:r>
    </w:p>
    <w:p>
      <w:pPr>
        <w:pStyle w:val="CaptionedFigure"/>
      </w:pPr>
      <w:bookmarkStart w:id="134" w:name="fig:057"/>
      <w:r>
        <w:drawing>
          <wp:inline>
            <wp:extent cx="5334000" cy="3621786"/>
            <wp:effectExtent b="0" l="0" r="0" t="0"/>
            <wp:docPr descr="Figure 57: Отображение символов" title="" id="1" name="Picture"/>
            <a:graphic>
              <a:graphicData uri="http://schemas.openxmlformats.org/drawingml/2006/picture">
                <pic:pic>
                  <pic:nvPicPr>
                    <pic:cNvPr descr="image8/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1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Figure 57: Отображение символов</w:t>
      </w:r>
    </w:p>
    <w:p>
      <w:pPr>
        <w:numPr>
          <w:ilvl w:val="0"/>
          <w:numId w:val="1032"/>
        </w:numPr>
        <w:pStyle w:val="Compact"/>
      </w:pPr>
      <w:r>
        <w:t xml:space="preserve">Перейдем в пункт «Биты символов».Этот пункт задаёт формат обработки информации локальным</w:t>
      </w:r>
      <w:r>
        <w:t xml:space="preserve"> </w:t>
      </w:r>
      <w:r>
        <w:t xml:space="preserve">терминалом. (рис. 58)</w:t>
      </w:r>
    </w:p>
    <w:p>
      <w:pPr>
        <w:pStyle w:val="CaptionedFigure"/>
      </w:pPr>
      <w:bookmarkStart w:id="136" w:name="fig:058"/>
      <w:r>
        <w:drawing>
          <wp:inline>
            <wp:extent cx="5334000" cy="3646437"/>
            <wp:effectExtent b="0" l="0" r="0" t="0"/>
            <wp:docPr descr="Figure 58: Отображение символов" title="" id="1" name="Picture"/>
            <a:graphic>
              <a:graphicData uri="http://schemas.openxmlformats.org/drawingml/2006/picture">
                <pic:pic>
                  <pic:nvPicPr>
                    <pic:cNvPr descr="image8/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6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Figure 58: Отображение символов</w:t>
      </w:r>
    </w:p>
    <w:p>
      <w:pPr>
        <w:numPr>
          <w:ilvl w:val="0"/>
          <w:numId w:val="1033"/>
        </w:numPr>
        <w:pStyle w:val="Compact"/>
      </w:pPr>
      <w:r>
        <w:t xml:space="preserve">Перейдем в пункт «Распознавание клавиш».Данное диалоговое окно используется для тестирования функциональных клавиш, клавиш управления курсором и прочее. (рис. 59)</w:t>
      </w:r>
    </w:p>
    <w:p>
      <w:pPr>
        <w:pStyle w:val="CaptionedFigure"/>
      </w:pPr>
      <w:bookmarkStart w:id="138" w:name="fig:059"/>
      <w:r>
        <w:drawing>
          <wp:inline>
            <wp:extent cx="5334000" cy="3629485"/>
            <wp:effectExtent b="0" l="0" r="0" t="0"/>
            <wp:docPr descr="Figure 59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8/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9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Figure 59: Распознавание клавиш</w:t>
      </w:r>
    </w:p>
    <w:p>
      <w:pPr>
        <w:numPr>
          <w:ilvl w:val="0"/>
          <w:numId w:val="1034"/>
        </w:numPr>
        <w:pStyle w:val="Compact"/>
      </w:pPr>
      <w:r>
        <w:t xml:space="preserve">Перейдем в пункт «Виртуальные ФС» . Это настройки виртуальной файловой системы: тайм-аут, пароль и прочее. (рис. 60)</w:t>
      </w:r>
    </w:p>
    <w:p>
      <w:pPr>
        <w:pStyle w:val="CaptionedFigure"/>
      </w:pPr>
      <w:bookmarkStart w:id="140" w:name="fig:060"/>
      <w:r>
        <w:drawing>
          <wp:inline>
            <wp:extent cx="5334000" cy="3647872"/>
            <wp:effectExtent b="0" l="0" r="0" t="0"/>
            <wp:docPr descr="Figure 60: Виртуальные ФС" title="" id="1" name="Picture"/>
            <a:graphic>
              <a:graphicData uri="http://schemas.openxmlformats.org/drawingml/2006/picture">
                <pic:pic>
                  <pic:nvPicPr>
                    <pic:cNvPr descr="image8/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7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Figure 60: Виртуальные ФС</w:t>
      </w:r>
    </w:p>
    <w:p>
      <w:pPr>
        <w:numPr>
          <w:ilvl w:val="0"/>
          <w:numId w:val="1035"/>
        </w:numPr>
        <w:pStyle w:val="Compact"/>
      </w:pPr>
      <w:r>
        <w:t xml:space="preserve">Перейдем в пункт «Сохранить настройки».Данный пункт сохранит все изменения. (рис. 61)</w:t>
      </w:r>
    </w:p>
    <w:p>
      <w:pPr>
        <w:pStyle w:val="CaptionedFigure"/>
      </w:pPr>
      <w:bookmarkStart w:id="142" w:name="fig:061"/>
      <w:r>
        <w:drawing>
          <wp:inline>
            <wp:extent cx="5334000" cy="3682741"/>
            <wp:effectExtent b="0" l="0" r="0" t="0"/>
            <wp:docPr descr="Figure 61: Сохранение изменений" title="" id="1" name="Picture"/>
            <a:graphic>
              <a:graphicData uri="http://schemas.openxmlformats.org/drawingml/2006/picture">
                <pic:pic>
                  <pic:nvPicPr>
                    <pic:cNvPr descr="image8/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2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Figure 61: Сохранение изменений</w:t>
      </w:r>
    </w:p>
    <w:p>
      <w:pPr>
        <w:pStyle w:val="BlockText"/>
      </w:pPr>
      <w:r>
        <w:t xml:space="preserve">Задание по встроенному редактору mc</w:t>
      </w:r>
    </w:p>
    <w:p>
      <w:pPr>
        <w:numPr>
          <w:ilvl w:val="0"/>
          <w:numId w:val="1036"/>
        </w:numPr>
        <w:pStyle w:val="Compact"/>
      </w:pPr>
      <w:r>
        <w:t xml:space="preserve">С помощью команды «touch text.txt» создаем текстовой файл text.txt. Командой «ls» проверяем правильность выполненных действий. (рис. 62)</w:t>
      </w:r>
    </w:p>
    <w:p>
      <w:pPr>
        <w:pStyle w:val="CaptionedFigure"/>
      </w:pPr>
      <w:bookmarkStart w:id="144" w:name="fig:062"/>
      <w:r>
        <w:drawing>
          <wp:inline>
            <wp:extent cx="5334000" cy="1535006"/>
            <wp:effectExtent b="0" l="0" r="0" t="0"/>
            <wp:docPr descr="Figure 62: Создаем файл" title="" id="1" name="Picture"/>
            <a:graphic>
              <a:graphicData uri="http://schemas.openxmlformats.org/drawingml/2006/picture">
                <pic:pic>
                  <pic:nvPicPr>
                    <pic:cNvPr descr="image8/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5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Figure 62: Создаем файл</w:t>
      </w:r>
    </w:p>
    <w:p>
      <w:pPr>
        <w:numPr>
          <w:ilvl w:val="0"/>
          <w:numId w:val="1037"/>
        </w:numPr>
        <w:pStyle w:val="Compact"/>
      </w:pPr>
      <w:r>
        <w:t xml:space="preserve">Открываем этот файл с помощью встроенного mc редактора командой «mcedit text.txt». (рис. 63)</w:t>
      </w:r>
    </w:p>
    <w:p>
      <w:pPr>
        <w:pStyle w:val="CaptionedFigure"/>
      </w:pPr>
      <w:bookmarkStart w:id="146" w:name="fig:063"/>
      <w:r>
        <w:drawing>
          <wp:inline>
            <wp:extent cx="5334000" cy="3623294"/>
            <wp:effectExtent b="0" l="0" r="0" t="0"/>
            <wp:docPr descr="Figure 63: Открываем файл" title="" id="1" name="Picture"/>
            <a:graphic>
              <a:graphicData uri="http://schemas.openxmlformats.org/drawingml/2006/picture">
                <pic:pic>
                  <pic:nvPicPr>
                    <pic:cNvPr descr="image8/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3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Figure 63: Открываем файл</w:t>
      </w:r>
    </w:p>
    <w:p>
      <w:pPr>
        <w:numPr>
          <w:ilvl w:val="0"/>
          <w:numId w:val="1038"/>
        </w:numPr>
        <w:pStyle w:val="Compact"/>
      </w:pPr>
      <w:r>
        <w:t xml:space="preserve">Вставим небольшой фагмент текста из интернета. (рис.</w:t>
      </w:r>
      <w:r>
        <w:t xml:space="preserve"> </w:t>
      </w:r>
      <w:r>
        <w:rPr>
          <w:bCs/>
          <w:b/>
        </w:rPr>
        <w:t xml:space="preserve">¿fig:64?</w:t>
      </w:r>
      <w:r>
        <w:t xml:space="preserve">)</w:t>
      </w:r>
    </w:p>
    <w:p>
      <w:pPr>
        <w:pStyle w:val="CaptionedFigure"/>
      </w:pPr>
      <w:bookmarkStart w:id="148" w:name="fig:064"/>
      <w:r>
        <w:drawing>
          <wp:inline>
            <wp:extent cx="5334000" cy="4646506"/>
            <wp:effectExtent b="0" l="0" r="0" t="0"/>
            <wp:docPr descr="Figure 64: Текст" title="" id="1" name="Picture"/>
            <a:graphic>
              <a:graphicData uri="http://schemas.openxmlformats.org/drawingml/2006/picture">
                <pic:pic>
                  <pic:nvPicPr>
                    <pic:cNvPr descr="image8/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Figure 64: Текст</w:t>
      </w:r>
    </w:p>
    <w:p>
      <w:pPr>
        <w:numPr>
          <w:ilvl w:val="0"/>
          <w:numId w:val="1040"/>
        </w:numPr>
        <w:pStyle w:val="Compact"/>
      </w:pPr>
      <w:r>
        <w:t xml:space="preserve">Удаляем 7-ю строку текста с помощью клавиши «F8». (рис. 65) (рис. 66)</w:t>
      </w:r>
    </w:p>
    <w:p>
      <w:pPr>
        <w:pStyle w:val="CaptionedFigure"/>
      </w:pPr>
      <w:bookmarkStart w:id="150" w:name="fig:065"/>
      <w:r>
        <w:drawing>
          <wp:inline>
            <wp:extent cx="5334000" cy="4646506"/>
            <wp:effectExtent b="0" l="0" r="0" t="0"/>
            <wp:docPr descr="Figure 65: Удаление строки" title="" id="1" name="Picture"/>
            <a:graphic>
              <a:graphicData uri="http://schemas.openxmlformats.org/drawingml/2006/picture">
                <pic:pic>
                  <pic:nvPicPr>
                    <pic:cNvPr descr="image8/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>
      <w:pPr>
        <w:pStyle w:val="ImageCaption"/>
      </w:pPr>
      <w:r>
        <w:t xml:space="preserve">Figure 65: Удаление строки</w:t>
      </w:r>
    </w:p>
    <w:p>
      <w:pPr>
        <w:pStyle w:val="CaptionedFigure"/>
      </w:pPr>
      <w:bookmarkStart w:id="152" w:name="fig:066"/>
      <w:r>
        <w:drawing>
          <wp:inline>
            <wp:extent cx="5334000" cy="4646506"/>
            <wp:effectExtent b="0" l="0" r="0" t="0"/>
            <wp:docPr descr="Figure 66: Удаление строки" title="" id="1" name="Picture"/>
            <a:graphic>
              <a:graphicData uri="http://schemas.openxmlformats.org/drawingml/2006/picture">
                <pic:pic>
                  <pic:nvPicPr>
                    <pic:cNvPr descr="image8/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Figure 66: Удаление строки</w:t>
      </w:r>
    </w:p>
    <w:p>
      <w:pPr>
        <w:numPr>
          <w:ilvl w:val="0"/>
          <w:numId w:val="1041"/>
        </w:numPr>
        <w:pStyle w:val="Compact"/>
      </w:pPr>
      <w:r>
        <w:t xml:space="preserve">Выделим фрагмент текста, нажав «F3» для начала выделения текста и для его окончания, и скопируем его на новую строку, используя клавишу «F5». (рис. 67) (рис. 68)</w:t>
      </w:r>
    </w:p>
    <w:p>
      <w:pPr>
        <w:pStyle w:val="CaptionedFigure"/>
      </w:pPr>
      <w:bookmarkStart w:id="154" w:name="fig:067"/>
      <w:r>
        <w:drawing>
          <wp:inline>
            <wp:extent cx="5334000" cy="4646506"/>
            <wp:effectExtent b="0" l="0" r="0" t="0"/>
            <wp:docPr descr="Figure 67: Изменение текста" title="" id="1" name="Picture"/>
            <a:graphic>
              <a:graphicData uri="http://schemas.openxmlformats.org/drawingml/2006/picture">
                <pic:pic>
                  <pic:nvPicPr>
                    <pic:cNvPr descr="image8/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Figure 67: Изменение текста</w:t>
      </w:r>
    </w:p>
    <w:p>
      <w:pPr>
        <w:pStyle w:val="CaptionedFigure"/>
      </w:pPr>
      <w:bookmarkStart w:id="155" w:name="fig:068"/>
      <w:r>
        <w:t xml:space="preserve">Figure 68: Изменение текста</w:t>
      </w:r>
      <w:bookmarkEnd w:id="155"/>
    </w:p>
    <w:p>
      <w:pPr>
        <w:pStyle w:val="ImageCaption"/>
      </w:pPr>
      <w:r>
        <w:t xml:space="preserve">Figure 68: Изменение текста</w:t>
      </w:r>
    </w:p>
    <w:p>
      <w:pPr>
        <w:numPr>
          <w:ilvl w:val="0"/>
          <w:numId w:val="1042"/>
        </w:numPr>
        <w:pStyle w:val="Compact"/>
      </w:pPr>
      <w:r>
        <w:t xml:space="preserve">Выделим фрагмент текста и перенесем его на новую строку с помощью клавиши «F6». (рис. 69)</w:t>
      </w:r>
    </w:p>
    <w:p>
      <w:pPr>
        <w:pStyle w:val="CaptionedFigure"/>
      </w:pPr>
      <w:bookmarkStart w:id="157" w:name="fig:069"/>
      <w:r>
        <w:drawing>
          <wp:inline>
            <wp:extent cx="5334000" cy="4646506"/>
            <wp:effectExtent b="0" l="0" r="0" t="0"/>
            <wp:docPr descr="Figure 69: Изменение текста" title="" id="1" name="Picture"/>
            <a:graphic>
              <a:graphicData uri="http://schemas.openxmlformats.org/drawingml/2006/picture">
                <pic:pic>
                  <pic:nvPicPr>
                    <pic:cNvPr descr="image8/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</w:p>
    <w:p>
      <w:pPr>
        <w:pStyle w:val="ImageCaption"/>
      </w:pPr>
      <w:r>
        <w:t xml:space="preserve">Figure 69: Изменение текста</w:t>
      </w:r>
    </w:p>
    <w:p>
      <w:pPr>
        <w:numPr>
          <w:ilvl w:val="0"/>
          <w:numId w:val="1043"/>
        </w:numPr>
        <w:pStyle w:val="Compact"/>
      </w:pPr>
      <w:r>
        <w:t xml:space="preserve">Сохраним файл, нажав «F2». (рис. 70)</w:t>
      </w:r>
    </w:p>
    <w:p>
      <w:pPr>
        <w:pStyle w:val="CaptionedFigure"/>
      </w:pPr>
      <w:bookmarkStart w:id="159" w:name="fig:070"/>
      <w:r>
        <w:drawing>
          <wp:inline>
            <wp:extent cx="5334000" cy="4646506"/>
            <wp:effectExtent b="0" l="0" r="0" t="0"/>
            <wp:docPr descr="Figure 70: Сохранение текста" title="" id="1" name="Picture"/>
            <a:graphic>
              <a:graphicData uri="http://schemas.openxmlformats.org/drawingml/2006/picture">
                <pic:pic>
                  <pic:nvPicPr>
                    <pic:cNvPr descr="image8/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</w:p>
    <w:p>
      <w:pPr>
        <w:pStyle w:val="ImageCaption"/>
      </w:pPr>
      <w:r>
        <w:t xml:space="preserve">Figure 70: Сохранение текста</w:t>
      </w:r>
    </w:p>
    <w:p>
      <w:pPr>
        <w:numPr>
          <w:ilvl w:val="0"/>
          <w:numId w:val="1044"/>
        </w:numPr>
        <w:pStyle w:val="Compact"/>
      </w:pPr>
      <w:r>
        <w:t xml:space="preserve">Отменим последнее действие с помощью клавиш «ctrl»+«u». (рис. 71)</w:t>
      </w:r>
    </w:p>
    <w:p>
      <w:pPr>
        <w:pStyle w:val="CaptionedFigure"/>
      </w:pPr>
      <w:bookmarkStart w:id="161" w:name="fig:071"/>
      <w:r>
        <w:drawing>
          <wp:inline>
            <wp:extent cx="5334000" cy="4646506"/>
            <wp:effectExtent b="0" l="0" r="0" t="0"/>
            <wp:docPr descr="Figure 71: Отмена действий" title="" id="1" name="Picture"/>
            <a:graphic>
              <a:graphicData uri="http://schemas.openxmlformats.org/drawingml/2006/picture">
                <pic:pic>
                  <pic:nvPicPr>
                    <pic:cNvPr descr="image8/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Figure 71: Отмена действий</w:t>
      </w:r>
    </w:p>
    <w:p>
      <w:pPr>
        <w:numPr>
          <w:ilvl w:val="0"/>
          <w:numId w:val="1045"/>
        </w:numPr>
        <w:pStyle w:val="Compact"/>
      </w:pPr>
      <w:r>
        <w:t xml:space="preserve">Перейдем в конец файла, нажав клавиши «ctrl»+«end» (переход в конец файла) и «ctrl»+«x» (переход в конец следующего слова) и напишем следующий текст «(Федор Тютчев)». (рис. 72) (рис. 73)</w:t>
      </w:r>
    </w:p>
    <w:p>
      <w:pPr>
        <w:pStyle w:val="CaptionedFigure"/>
      </w:pPr>
      <w:bookmarkStart w:id="163" w:name="fig:072"/>
      <w:r>
        <w:drawing>
          <wp:inline>
            <wp:extent cx="5334000" cy="4646506"/>
            <wp:effectExtent b="0" l="0" r="0" t="0"/>
            <wp:docPr descr="Figure 72: Изменение конца текста" title="" id="1" name="Picture"/>
            <a:graphic>
              <a:graphicData uri="http://schemas.openxmlformats.org/drawingml/2006/picture">
                <pic:pic>
                  <pic:nvPicPr>
                    <pic:cNvPr descr="image8/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>
      <w:pPr>
        <w:pStyle w:val="ImageCaption"/>
      </w:pPr>
      <w:r>
        <w:t xml:space="preserve">Figure 72: Изменение конца текста</w:t>
      </w:r>
    </w:p>
    <w:p>
      <w:pPr>
        <w:pStyle w:val="CaptionedFigure"/>
      </w:pPr>
      <w:bookmarkStart w:id="165" w:name="fig:073"/>
      <w:r>
        <w:drawing>
          <wp:inline>
            <wp:extent cx="5334000" cy="4646506"/>
            <wp:effectExtent b="0" l="0" r="0" t="0"/>
            <wp:docPr descr="Figure 73: Изменение конца текста" title="" id="1" name="Picture"/>
            <a:graphic>
              <a:graphicData uri="http://schemas.openxmlformats.org/drawingml/2006/picture">
                <pic:pic>
                  <pic:nvPicPr>
                    <pic:cNvPr descr="image8/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>
      <w:pPr>
        <w:pStyle w:val="ImageCaption"/>
      </w:pPr>
      <w:r>
        <w:t xml:space="preserve">Figure 73: Изменение конца текста</w:t>
      </w:r>
    </w:p>
    <w:p>
      <w:pPr>
        <w:numPr>
          <w:ilvl w:val="0"/>
          <w:numId w:val="1046"/>
        </w:numPr>
        <w:pStyle w:val="Compact"/>
      </w:pPr>
      <w:r>
        <w:t xml:space="preserve">Перейдем в начало файла, нажав клавиши «ctrl»+«home» (переход в начало файла) и «ctrl»+«z» (переход в начало следующего слова) и напишем следующий текст «Silentium!». (рис. 74) (рис. 75)</w:t>
      </w:r>
    </w:p>
    <w:p>
      <w:pPr>
        <w:pStyle w:val="CaptionedFigure"/>
      </w:pPr>
      <w:bookmarkStart w:id="166" w:name="fig:074"/>
      <w:r>
        <w:t xml:space="preserve">Figure 74: Изменение начала текста</w:t>
      </w:r>
      <w:bookmarkEnd w:id="166"/>
    </w:p>
    <w:p>
      <w:pPr>
        <w:pStyle w:val="ImageCaption"/>
      </w:pPr>
      <w:r>
        <w:t xml:space="preserve">Figure 74: Изменение начала текста</w:t>
      </w:r>
    </w:p>
    <w:p>
      <w:pPr>
        <w:pStyle w:val="CaptionedFigure"/>
      </w:pPr>
      <w:bookmarkStart w:id="167" w:name="fig:075"/>
      <w:r>
        <w:t xml:space="preserve">Figure 75: Изменение начала текста</w:t>
      </w:r>
      <w:bookmarkEnd w:id="167"/>
    </w:p>
    <w:p>
      <w:pPr>
        <w:pStyle w:val="ImageCaption"/>
      </w:pPr>
      <w:r>
        <w:t xml:space="preserve">Figure 75: Изменение начала текста</w:t>
      </w:r>
    </w:p>
    <w:p>
      <w:pPr>
        <w:numPr>
          <w:ilvl w:val="0"/>
          <w:numId w:val="1047"/>
        </w:numPr>
        <w:pStyle w:val="Compact"/>
      </w:pPr>
      <w:r>
        <w:t xml:space="preserve">Выполним сохранение файла (клавиша «F2») и выход из него (клавиша «F10»). (рис. 76)</w:t>
      </w:r>
    </w:p>
    <w:p>
      <w:pPr>
        <w:pStyle w:val="CaptionedFigure"/>
      </w:pPr>
      <w:bookmarkStart w:id="168" w:name="fig:076"/>
      <w:r>
        <w:t xml:space="preserve">Figure 76: Сохраняем файл</w:t>
      </w:r>
      <w:bookmarkEnd w:id="168"/>
    </w:p>
    <w:p>
      <w:pPr>
        <w:pStyle w:val="ImageCaption"/>
      </w:pPr>
      <w:r>
        <w:t xml:space="preserve">Figure 76: Сохраняем файл</w:t>
      </w:r>
    </w:p>
    <w:p>
      <w:pPr>
        <w:numPr>
          <w:ilvl w:val="0"/>
          <w:numId w:val="1048"/>
        </w:numPr>
        <w:pStyle w:val="Compact"/>
      </w:pPr>
      <w:r>
        <w:t xml:space="preserve">Откроем файл с исходным текстом на некотором языке программирования. Откроем файл в редакторе mc с помощью команды «mcedit /afs/.dk.sci.pfu.edu.ru/home/e/e/eepermyakova/special/pr1.cpp». (рис. 77) (рис. 78)</w:t>
      </w:r>
    </w:p>
    <w:p>
      <w:pPr>
        <w:pStyle w:val="CaptionedFigure"/>
      </w:pPr>
      <w:bookmarkStart w:id="170" w:name="fig:077"/>
      <w:r>
        <w:drawing>
          <wp:inline>
            <wp:extent cx="5334000" cy="788246"/>
            <wp:effectExtent b="0" l="0" r="0" t="0"/>
            <wp:docPr descr="Figure 77: Открываем файл" title="" id="1" name="Picture"/>
            <a:graphic>
              <a:graphicData uri="http://schemas.openxmlformats.org/drawingml/2006/picture">
                <pic:pic>
                  <pic:nvPicPr>
                    <pic:cNvPr descr="image8/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8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>
      <w:pPr>
        <w:pStyle w:val="ImageCaption"/>
      </w:pPr>
      <w:r>
        <w:t xml:space="preserve">Figure 77: Открываем файл</w:t>
      </w:r>
    </w:p>
    <w:p>
      <w:pPr>
        <w:pStyle w:val="CaptionedFigure"/>
      </w:pPr>
      <w:bookmarkStart w:id="172" w:name="fig:078"/>
      <w:r>
        <w:drawing>
          <wp:inline>
            <wp:extent cx="5334000" cy="3909283"/>
            <wp:effectExtent b="0" l="0" r="0" t="0"/>
            <wp:docPr descr="Figure 78: Открываем файл" title="" id="1" name="Picture"/>
            <a:graphic>
              <a:graphicData uri="http://schemas.openxmlformats.org/drawingml/2006/picture">
                <pic:pic>
                  <pic:nvPicPr>
                    <pic:cNvPr descr="image8/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9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</w:pPr>
      <w:r>
        <w:t xml:space="preserve">Figure 78: Открываем файл</w:t>
      </w:r>
    </w:p>
    <w:p>
      <w:pPr>
        <w:numPr>
          <w:ilvl w:val="0"/>
          <w:numId w:val="1049"/>
        </w:numPr>
        <w:pStyle w:val="Compact"/>
      </w:pPr>
      <w:r>
        <w:t xml:space="preserve">Используя меню редактора «Команда» - «Включить/Выключить подсветку синтаксиса», выключим подсветку синтаксиса. (рис. 79) (рис. 80)</w:t>
      </w:r>
    </w:p>
    <w:p>
      <w:pPr>
        <w:pStyle w:val="CaptionedFigure"/>
      </w:pPr>
      <w:bookmarkStart w:id="174" w:name="fig:079"/>
      <w:r>
        <w:drawing>
          <wp:inline>
            <wp:extent cx="5334000" cy="3713201"/>
            <wp:effectExtent b="0" l="0" r="0" t="0"/>
            <wp:docPr descr="Figure 79: Команда" title="" id="1" name="Picture"/>
            <a:graphic>
              <a:graphicData uri="http://schemas.openxmlformats.org/drawingml/2006/picture">
                <pic:pic>
                  <pic:nvPicPr>
                    <pic:cNvPr descr="image8/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3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>
      <w:pPr>
        <w:pStyle w:val="ImageCaption"/>
      </w:pPr>
      <w:r>
        <w:t xml:space="preserve">Figure 79: Команда</w:t>
      </w:r>
    </w:p>
    <w:p>
      <w:pPr>
        <w:pStyle w:val="CaptionedFigure"/>
      </w:pPr>
      <w:bookmarkStart w:id="176" w:name="fig:080"/>
      <w:r>
        <w:drawing>
          <wp:inline>
            <wp:extent cx="5334000" cy="3778016"/>
            <wp:effectExtent b="0" l="0" r="0" t="0"/>
            <wp:docPr descr="Figure 80: Подсветка отключена" title="" id="1" name="Picture"/>
            <a:graphic>
              <a:graphicData uri="http://schemas.openxmlformats.org/drawingml/2006/picture">
                <pic:pic>
                  <pic:nvPicPr>
                    <pic:cNvPr descr="image8/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>
      <w:pPr>
        <w:pStyle w:val="ImageCaption"/>
      </w:pPr>
      <w:r>
        <w:t xml:space="preserve">Figure 80: Подсветка отключена</w:t>
      </w:r>
    </w:p>
    <w:bookmarkEnd w:id="177"/>
    <w:bookmarkStart w:id="178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50"/>
        </w:numPr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50"/>
        </w:numPr>
      </w:pPr>
      <w:r>
        <w:t xml:space="preserve">Как с помощью команд shell, так и с помощью меню (комбинаций клавиш) mc можно выполнить следующие операции с файлами:</w:t>
      </w:r>
    </w:p>
    <w:p>
      <w:pPr>
        <w:numPr>
          <w:ilvl w:val="0"/>
          <w:numId w:val="1051"/>
        </w:numPr>
      </w:pPr>
      <w:r>
        <w:t xml:space="preserve">копирование «F5» («cp имя_файла имя_каталога (в который копируем)») (Рисунок14)</w:t>
      </w:r>
    </w:p>
    <w:p>
      <w:pPr>
        <w:numPr>
          <w:ilvl w:val="0"/>
          <w:numId w:val="1051"/>
        </w:numPr>
      </w:pPr>
      <w:r>
        <w:t xml:space="preserve">перемещение/переименование «F6» («mv имя_файла имя_каталога (в который перемещаем)»)(Рисунок15)</w:t>
      </w:r>
    </w:p>
    <w:p>
      <w:pPr>
        <w:numPr>
          <w:ilvl w:val="0"/>
          <w:numId w:val="1051"/>
        </w:numPr>
      </w:pPr>
      <w:r>
        <w:t xml:space="preserve">создание каталога «F7» («mkdir имя_каталога»)(Рисунок38)</w:t>
      </w:r>
    </w:p>
    <w:p>
      <w:pPr>
        <w:numPr>
          <w:ilvl w:val="0"/>
          <w:numId w:val="1051"/>
        </w:numPr>
      </w:pPr>
      <w:r>
        <w:t xml:space="preserve">удаление «F8» («rm имя_файла»)</w:t>
      </w:r>
    </w:p>
    <w:p>
      <w:pPr>
        <w:numPr>
          <w:ilvl w:val="0"/>
          <w:numId w:val="1051"/>
        </w:numPr>
      </w:pPr>
      <w:r>
        <w:t xml:space="preserve">изменение прав доступа «ctrl+x» («chmod u+x имя_файла»)</w:t>
      </w:r>
    </w:p>
    <w:p>
      <w:pPr>
        <w:numPr>
          <w:ilvl w:val="0"/>
          <w:numId w:val="1052"/>
        </w:numPr>
        <w:pStyle w:val="Compact"/>
      </w:pPr>
      <w:r>
        <w:t xml:space="preserve">Перейти в строку меню панелей mc можно с помощью функциональной клавиши «F9». В строке меню имеются пять меню: «Левая панель», «Файл», «Команда», «Настройки» и «Правая панель».</w:t>
      </w:r>
    </w:p>
    <w:p>
      <w:pPr>
        <w:pStyle w:val="FirstParagraph"/>
      </w:pPr>
      <w:r>
        <w:t xml:space="preserve">Под пункт меню «Быстрый просмотр» позволяет выполнить быстрый просмотр содержимого панели.</w:t>
      </w:r>
    </w:p>
    <w:p>
      <w:pPr>
        <w:pStyle w:val="BodyText"/>
      </w:pP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numPr>
          <w:ilvl w:val="0"/>
          <w:numId w:val="1053"/>
        </w:numPr>
      </w:pPr>
      <w:r>
        <w:t xml:space="preserve">стандартный − выводит список файлов и каталогов с указанием размера и времени правки;</w:t>
      </w:r>
    </w:p>
    <w:p>
      <w:pPr>
        <w:numPr>
          <w:ilvl w:val="0"/>
          <w:numId w:val="1053"/>
        </w:numPr>
      </w:pPr>
      <w: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numPr>
          <w:ilvl w:val="0"/>
          <w:numId w:val="1053"/>
        </w:numPr>
      </w:pPr>
      <w:r>
        <w:t xml:space="preserve">расширенный − помимо названия файла или каталога выводит сведения о правах доступа, владельце, группе, размере, времени правки;</w:t>
      </w:r>
    </w:p>
    <w:p>
      <w:pPr>
        <w:numPr>
          <w:ilvl w:val="0"/>
          <w:numId w:val="1053"/>
        </w:numPr>
      </w:pPr>
      <w:r>
        <w:t xml:space="preserve">определённый пользователем − позволяет вывести те сведения о файле или каталоге, которые задаст сам пользователь.</w:t>
      </w:r>
    </w:p>
    <w:p>
      <w:pPr>
        <w:pStyle w:val="FirstParagraph"/>
      </w:pP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54"/>
        </w:numPr>
        <w:pStyle w:val="Compact"/>
      </w:pPr>
      <w:r>
        <w:t xml:space="preserve">Команды меню «Файл»:</w:t>
      </w:r>
    </w:p>
    <w:p>
      <w:pPr>
        <w:numPr>
          <w:ilvl w:val="0"/>
          <w:numId w:val="1055"/>
        </w:numPr>
      </w:pPr>
      <w:r>
        <w:t xml:space="preserve">Просмотр(«F3»)− позволяет посмотреть содержимое текущего (или выделенного) файла без возможности редактирования.</w:t>
      </w:r>
    </w:p>
    <w:p>
      <w:pPr>
        <w:numPr>
          <w:ilvl w:val="0"/>
          <w:numId w:val="1055"/>
        </w:numPr>
      </w:pPr>
      <w:r>
        <w:t xml:space="preserve">Просмотр вывода команды («М»+«!»)− функция запроса команды с параметрами (аргумент к текущему выбранному файлу).</w:t>
      </w:r>
    </w:p>
    <w:p>
      <w:pPr>
        <w:numPr>
          <w:ilvl w:val="0"/>
          <w:numId w:val="1055"/>
        </w:numPr>
      </w:pPr>
      <w:r>
        <w:t xml:space="preserve">Правка(«F4») − открывает текущий (или выделенный) файл для его редактирования.</w:t>
      </w:r>
    </w:p>
    <w:p>
      <w:pPr>
        <w:numPr>
          <w:ilvl w:val="0"/>
          <w:numId w:val="1055"/>
        </w:numPr>
      </w:pPr>
      <w:r>
        <w:t xml:space="preserve">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0"/>
          <w:numId w:val="1055"/>
        </w:numPr>
      </w:pPr>
      <w:r>
        <w:t xml:space="preserve">Права доступа («Ctrl-x»«c»)− позволяет указать (изменить) права доступа к одному или нескольким файлам или каталогам.</w:t>
      </w:r>
    </w:p>
    <w:p>
      <w:pPr>
        <w:numPr>
          <w:ilvl w:val="0"/>
          <w:numId w:val="1055"/>
        </w:numPr>
      </w:pPr>
      <w:r>
        <w:t xml:space="preserve">Жёсткая ссылка («Ctrl-x»«l»)− позволяет создать жёсткую ссылку к текущему(или выделенному) файлу.</w:t>
      </w:r>
    </w:p>
    <w:p>
      <w:pPr>
        <w:numPr>
          <w:ilvl w:val="0"/>
          <w:numId w:val="1055"/>
        </w:numPr>
      </w:pPr>
      <w:r>
        <w:t xml:space="preserve">Символическая ссылка («Ctrl-x»«s»)− позволяет создать символическую ссылку к текущему (или выделенному) файлу.</w:t>
      </w:r>
    </w:p>
    <w:p>
      <w:pPr>
        <w:numPr>
          <w:ilvl w:val="0"/>
          <w:numId w:val="1055"/>
        </w:numPr>
      </w:pPr>
      <w:r>
        <w:t xml:space="preserve">Владелец/группа («Ctrl-x»«o»)− позволяет задать (изменить) владельца и имя группы для одного или нескольких файлов или каталогов.</w:t>
      </w:r>
    </w:p>
    <w:p>
      <w:pPr>
        <w:numPr>
          <w:ilvl w:val="0"/>
          <w:numId w:val="1055"/>
        </w:numPr>
      </w:pPr>
      <w:r>
        <w:t xml:space="preserve">Права(расширенные)− позволяет изменить права доступа и владения для одного или нескольких файлов или каталогов.</w:t>
      </w:r>
    </w:p>
    <w:p>
      <w:pPr>
        <w:numPr>
          <w:ilvl w:val="0"/>
          <w:numId w:val="1055"/>
        </w:numPr>
      </w:pPr>
      <w:r>
        <w:t xml:space="preserve">Переименование («F6»)− позволяет переименовать (или переместить) один или несколько файлов или каталогов.</w:t>
      </w:r>
    </w:p>
    <w:p>
      <w:pPr>
        <w:numPr>
          <w:ilvl w:val="0"/>
          <w:numId w:val="1055"/>
        </w:numPr>
      </w:pPr>
      <w:r>
        <w:t xml:space="preserve">Создание каталога («F7») − позволяет создать каталог.</w:t>
      </w:r>
    </w:p>
    <w:p>
      <w:pPr>
        <w:numPr>
          <w:ilvl w:val="0"/>
          <w:numId w:val="1055"/>
        </w:numPr>
      </w:pPr>
      <w:r>
        <w:t xml:space="preserve">Удалить («F8») − позволяет удалить один или несколько файлов или каталогов.</w:t>
      </w:r>
    </w:p>
    <w:p>
      <w:pPr>
        <w:numPr>
          <w:ilvl w:val="0"/>
          <w:numId w:val="1055"/>
        </w:numPr>
      </w:pPr>
      <w:r>
        <w:t xml:space="preserve">Выход («F10») − завершает работу mc.</w:t>
      </w:r>
    </w:p>
    <w:p>
      <w:pPr>
        <w:numPr>
          <w:ilvl w:val="0"/>
          <w:numId w:val="1056"/>
        </w:numPr>
        <w:pStyle w:val="Compact"/>
      </w:pPr>
      <w:r>
        <w:t xml:space="preserve">Меню Команда</w:t>
      </w:r>
    </w:p>
    <w:p>
      <w:pPr>
        <w:pStyle w:val="FirstParagraph"/>
      </w:pPr>
      <w:r>
        <w:t xml:space="preserve">В меню Команда содержатся более общие команды для работы с mc.</w:t>
      </w:r>
    </w:p>
    <w:p>
      <w:pPr>
        <w:pStyle w:val="BodyText"/>
      </w:pPr>
      <w:r>
        <w:t xml:space="preserve">Команды меню Команда:</w:t>
      </w:r>
    </w:p>
    <w:p>
      <w:pPr>
        <w:numPr>
          <w:ilvl w:val="0"/>
          <w:numId w:val="1057"/>
        </w:numPr>
      </w:pPr>
      <w:r>
        <w:t xml:space="preserve">Дерево каталогов − отображает структуру каталогов системы.</w:t>
      </w:r>
    </w:p>
    <w:p>
      <w:pPr>
        <w:numPr>
          <w:ilvl w:val="0"/>
          <w:numId w:val="1057"/>
        </w:numPr>
      </w:pPr>
      <w:r>
        <w:t xml:space="preserve">Поиск файла − выполняет поиск файлов по заданным параметрам.</w:t>
      </w:r>
    </w:p>
    <w:p>
      <w:pPr>
        <w:numPr>
          <w:ilvl w:val="0"/>
          <w:numId w:val="1057"/>
        </w:numPr>
      </w:pPr>
      <w:r>
        <w:t xml:space="preserve">Переставить панели − меняет местами левую и правую панели.</w:t>
      </w:r>
    </w:p>
    <w:p>
      <w:pPr>
        <w:numPr>
          <w:ilvl w:val="0"/>
          <w:numId w:val="1057"/>
        </w:numPr>
      </w:pPr>
      <w:r>
        <w:t xml:space="preserve">Сравнить каталоги («Ctrl-x»«d») − сравнивает содержимое двух каталогов.</w:t>
      </w:r>
    </w:p>
    <w:p>
      <w:pPr>
        <w:numPr>
          <w:ilvl w:val="0"/>
          <w:numId w:val="1057"/>
        </w:numPr>
      </w:pPr>
      <w:r>
        <w:t xml:space="preserve">Размеры каталогов − отображает размер и время изменения каталога (по умолчанию в mc размер каталога корректно не отображается).</w:t>
      </w:r>
    </w:p>
    <w:p>
      <w:pPr>
        <w:numPr>
          <w:ilvl w:val="0"/>
          <w:numId w:val="1057"/>
        </w:numPr>
      </w:pPr>
      <w:r>
        <w:t xml:space="preserve">История командной строки − выводит на экран список ранее выполненных в оболочке команд.</w:t>
      </w:r>
    </w:p>
    <w:p>
      <w:pPr>
        <w:numPr>
          <w:ilvl w:val="0"/>
          <w:numId w:val="1057"/>
        </w:numPr>
      </w:pPr>
      <w:r>
        <w:t xml:space="preserve">Каталоги быстрого доступа(Ctrl-»)− при вызове выполняется быстрая смена текущего каталога на один из заданного списка.</w:t>
      </w:r>
    </w:p>
    <w:p>
      <w:pPr>
        <w:numPr>
          <w:ilvl w:val="0"/>
          <w:numId w:val="1057"/>
        </w:numPr>
      </w:pPr>
      <w:r>
        <w:t xml:space="preserve">Восстановление файлов − позволяет восстановить файлы на файловых системах ext2 и ext3.</w:t>
      </w:r>
    </w:p>
    <w:p>
      <w:pPr>
        <w:numPr>
          <w:ilvl w:val="0"/>
          <w:numId w:val="1057"/>
        </w:numPr>
      </w:pPr>
      <w:r>
        <w:t xml:space="preserve">Редактировать файл расширений − позволяет задать с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</w:p>
    <w:p>
      <w:pPr>
        <w:numPr>
          <w:ilvl w:val="0"/>
          <w:numId w:val="1057"/>
        </w:numPr>
      </w:pPr>
      <w:r>
        <w:t xml:space="preserve">Редактировать файл меню − позволяет отредактировать контекстное меню пользователя, вызываемое по клавише «F2».</w:t>
      </w:r>
    </w:p>
    <w:p>
      <w:pPr>
        <w:numPr>
          <w:ilvl w:val="0"/>
          <w:numId w:val="1057"/>
        </w:numPr>
      </w:pPr>
      <w: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58"/>
        </w:numPr>
        <w:pStyle w:val="Compact"/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pStyle w:val="FirstParagraph"/>
      </w:pPr>
      <w:r>
        <w:t xml:space="preserve">Меню Настройки содержит:</w:t>
      </w:r>
    </w:p>
    <w:p>
      <w:pPr>
        <w:numPr>
          <w:ilvl w:val="0"/>
          <w:numId w:val="1059"/>
        </w:numPr>
      </w:pPr>
      <w:r>
        <w:t xml:space="preserve">Конфигурация − позволяет скорректировать настройки работы с панелями.</w:t>
      </w:r>
    </w:p>
    <w:p>
      <w:pPr>
        <w:numPr>
          <w:ilvl w:val="0"/>
          <w:numId w:val="1059"/>
        </w:numPr>
      </w:pPr>
      <w:r>
        <w:t xml:space="preserve"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0"/>
          <w:numId w:val="1059"/>
        </w:numPr>
      </w:pPr>
      <w:r>
        <w:t xml:space="preserve">Биты символов − задаёт формат обработки информации локальным терминалом.</w:t>
      </w:r>
    </w:p>
    <w:p>
      <w:pPr>
        <w:numPr>
          <w:ilvl w:val="0"/>
          <w:numId w:val="1059"/>
        </w:numPr>
      </w:pPr>
      <w: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0"/>
          <w:numId w:val="1059"/>
        </w:numPr>
      </w:pPr>
      <w: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0"/>
          <w:numId w:val="1059"/>
        </w:numPr>
      </w:pPr>
      <w:r>
        <w:t xml:space="preserve">Виртуальные ФС − настройки виртуальной файловой системы: тайм-аут, пароль и прочее.</w:t>
      </w:r>
    </w:p>
    <w:p>
      <w:pPr>
        <w:numPr>
          <w:ilvl w:val="0"/>
          <w:numId w:val="1060"/>
        </w:numPr>
        <w:pStyle w:val="Compact"/>
      </w:pPr>
      <w:r>
        <w:t xml:space="preserve">Функциональные клавиши mc:</w:t>
      </w:r>
    </w:p>
    <w:p>
      <w:pPr>
        <w:numPr>
          <w:ilvl w:val="0"/>
          <w:numId w:val="1061"/>
        </w:numPr>
      </w:pPr>
      <w:r>
        <w:t xml:space="preserve">F1 – вызов контекстно-зависимой подсказки</w:t>
      </w:r>
    </w:p>
    <w:p>
      <w:pPr>
        <w:numPr>
          <w:ilvl w:val="0"/>
          <w:numId w:val="1061"/>
        </w:numPr>
      </w:pPr>
      <w:r>
        <w:t xml:space="preserve">F2 – вызов пользовательского меню с возможностью создания и/или дополнения дополнительных функций</w:t>
      </w:r>
    </w:p>
    <w:p>
      <w:pPr>
        <w:numPr>
          <w:ilvl w:val="0"/>
          <w:numId w:val="1061"/>
        </w:numPr>
      </w:pPr>
      <w:r>
        <w:t xml:space="preserve">F3 – просмотр содержимого файла, на который указывает подсветка в активной панели (без возможности редактирования)</w:t>
      </w:r>
    </w:p>
    <w:p>
      <w:pPr>
        <w:numPr>
          <w:ilvl w:val="0"/>
          <w:numId w:val="1061"/>
        </w:numPr>
      </w:pPr>
      <w:r>
        <w:t xml:space="preserve">F4 – вызов встроенного в mc редактора для изменения содержания файла, на который указывает подсветка в активной панели</w:t>
      </w:r>
    </w:p>
    <w:p>
      <w:pPr>
        <w:numPr>
          <w:ilvl w:val="0"/>
          <w:numId w:val="1061"/>
        </w:numPr>
      </w:pPr>
      <w:r>
        <w:t xml:space="preserve">F5 – копирование одного или нескольких файлов, отмеченных впервой (активной) панели, в каталог, отображаемый на второй панели</w:t>
      </w:r>
    </w:p>
    <w:p>
      <w:pPr>
        <w:numPr>
          <w:ilvl w:val="0"/>
          <w:numId w:val="1061"/>
        </w:numPr>
      </w:pPr>
      <w: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numPr>
          <w:ilvl w:val="0"/>
          <w:numId w:val="1061"/>
        </w:numPr>
      </w:pPr>
      <w:r>
        <w:t xml:space="preserve">F7 – создание подкаталога в каталоге, отображаемом в активной панели</w:t>
      </w:r>
    </w:p>
    <w:p>
      <w:pPr>
        <w:numPr>
          <w:ilvl w:val="0"/>
          <w:numId w:val="1061"/>
        </w:numPr>
      </w:pPr>
      <w:r>
        <w:t xml:space="preserve">F8 – удаление одного или нескольких файлов (каталогов), отмеченных в первой (активной) панели файлов</w:t>
      </w:r>
    </w:p>
    <w:p>
      <w:pPr>
        <w:numPr>
          <w:ilvl w:val="0"/>
          <w:numId w:val="1061"/>
        </w:numPr>
      </w:pPr>
      <w:r>
        <w:t xml:space="preserve">F9 – вызов меню mc</w:t>
      </w:r>
    </w:p>
    <w:p>
      <w:pPr>
        <w:numPr>
          <w:ilvl w:val="0"/>
          <w:numId w:val="1061"/>
        </w:numPr>
      </w:pPr>
      <w:r>
        <w:t xml:space="preserve">F10 – выход из mc</w:t>
      </w:r>
    </w:p>
    <w:p>
      <w:pPr>
        <w:numPr>
          <w:ilvl w:val="0"/>
          <w:numId w:val="1062"/>
        </w:numPr>
        <w:pStyle w:val="Compact"/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</w:p>
    <w:p>
      <w:pPr>
        <w:numPr>
          <w:ilvl w:val="0"/>
          <w:numId w:val="1063"/>
        </w:numPr>
      </w:pPr>
      <w:r>
        <w:t xml:space="preserve">«Ctrl-y» − удалить строку</w:t>
      </w:r>
    </w:p>
    <w:p>
      <w:pPr>
        <w:numPr>
          <w:ilvl w:val="0"/>
          <w:numId w:val="1063"/>
        </w:numPr>
      </w:pPr>
      <w:r>
        <w:t xml:space="preserve">«Ctrl-u» − отмена последней операции</w:t>
      </w:r>
    </w:p>
    <w:p>
      <w:pPr>
        <w:numPr>
          <w:ilvl w:val="0"/>
          <w:numId w:val="1063"/>
        </w:numPr>
      </w:pPr>
      <w:r>
        <w:t xml:space="preserve">«ins» - вставка/замена</w:t>
      </w:r>
    </w:p>
    <w:p>
      <w:pPr>
        <w:numPr>
          <w:ilvl w:val="0"/>
          <w:numId w:val="1063"/>
        </w:numPr>
      </w:pPr>
      <w:r>
        <w:t xml:space="preserve">«F7» − поиск (можно использовать регулярные выражения)</w:t>
      </w:r>
    </w:p>
    <w:p>
      <w:pPr>
        <w:numPr>
          <w:ilvl w:val="0"/>
          <w:numId w:val="1063"/>
        </w:numPr>
      </w:pPr>
      <w:r>
        <w:t xml:space="preserve">«|-F7» − повтор последней операции поиска</w:t>
      </w:r>
    </w:p>
    <w:p>
      <w:pPr>
        <w:numPr>
          <w:ilvl w:val="0"/>
          <w:numId w:val="1063"/>
        </w:numPr>
      </w:pPr>
      <w:r>
        <w:t xml:space="preserve">«F4» − замена</w:t>
      </w:r>
    </w:p>
    <w:p>
      <w:pPr>
        <w:numPr>
          <w:ilvl w:val="0"/>
          <w:numId w:val="1063"/>
        </w:numPr>
      </w:pPr>
      <w:r>
        <w:t xml:space="preserve">«F3» − первое нажатие − начало выделения, второе − окончание выделения</w:t>
      </w:r>
    </w:p>
    <w:p>
      <w:pPr>
        <w:numPr>
          <w:ilvl w:val="0"/>
          <w:numId w:val="1063"/>
        </w:numPr>
      </w:pPr>
      <w:r>
        <w:t xml:space="preserve">«F5» − копировать выделенный фрагмент</w:t>
      </w:r>
    </w:p>
    <w:p>
      <w:pPr>
        <w:numPr>
          <w:ilvl w:val="0"/>
          <w:numId w:val="1063"/>
        </w:numPr>
      </w:pPr>
      <w:r>
        <w:t xml:space="preserve">«F6» − переместить выделенный фрагмент</w:t>
      </w:r>
    </w:p>
    <w:p>
      <w:pPr>
        <w:numPr>
          <w:ilvl w:val="0"/>
          <w:numId w:val="1063"/>
        </w:numPr>
      </w:pPr>
      <w:r>
        <w:t xml:space="preserve">«F8» − удалить выделенный фрагмент</w:t>
      </w:r>
    </w:p>
    <w:p>
      <w:pPr>
        <w:numPr>
          <w:ilvl w:val="0"/>
          <w:numId w:val="1063"/>
        </w:numPr>
      </w:pPr>
      <w:r>
        <w:t xml:space="preserve">«F2» − записать изменения в файл</w:t>
      </w:r>
    </w:p>
    <w:p>
      <w:pPr>
        <w:numPr>
          <w:ilvl w:val="0"/>
          <w:numId w:val="1063"/>
        </w:numPr>
      </w:pPr>
      <w:r>
        <w:t xml:space="preserve">«F10» − выйти из редактор</w:t>
      </w:r>
    </w:p>
    <w:p>
      <w:pPr>
        <w:numPr>
          <w:ilvl w:val="0"/>
          <w:numId w:val="1064"/>
        </w:numPr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 - «Команда» и изменить настройки файла.</w:t>
      </w:r>
    </w:p>
    <w:p>
      <w:pPr>
        <w:numPr>
          <w:ilvl w:val="0"/>
          <w:numId w:val="1064"/>
        </w:numPr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178"/>
    <w:bookmarkStart w:id="17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освоила основные возможности командной оболочки Midnight Commander и приобрела навыки практической работы по просмотру каталогов и файлов; манипуляций с ними.</w:t>
      </w:r>
    </w:p>
    <w:bookmarkEnd w:id="179"/>
    <w:bookmarkStart w:id="180" w:name="библиография"/>
    <w:p>
      <w:pPr>
        <w:pStyle w:val="Heading1"/>
      </w:pPr>
      <w:r>
        <w:t xml:space="preserve">Библиография</w:t>
      </w:r>
    </w:p>
    <w:p>
      <w:pPr>
        <w:numPr>
          <w:ilvl w:val="0"/>
          <w:numId w:val="1065"/>
        </w:numPr>
        <w:pStyle w:val="Compact"/>
      </w:pPr>
      <w:r>
        <w:t xml:space="preserve">https://esystem.rudn.ru/pluginfile.php/1142081/mod_resource/content/3/005-lab_mc.pdf</w:t>
      </w:r>
    </w:p>
    <w:bookmarkEnd w:id="1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1">
    <w:nsid w:val="b3cbbdee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4fbe019a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91a27d8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615f1ed2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238d8174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21">
    <w:nsid w:val="41f388d6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3">
    <w:nsid w:val="da4300bd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8c1c03f9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5504a012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5a538d88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8a296d99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87b17300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7b86e438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50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1"/>
  </w:num>
  <w:num w:numId="1052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3">
    <w:abstractNumId w:val="991"/>
  </w:num>
  <w:num w:numId="1054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5">
    <w:abstractNumId w:val="991"/>
  </w:num>
  <w:num w:numId="1056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7">
    <w:abstractNumId w:val="991"/>
  </w:num>
  <w:num w:numId="1058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59">
    <w:abstractNumId w:val="991"/>
  </w:num>
  <w:num w:numId="1060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61">
    <w:abstractNumId w:val="991"/>
  </w:num>
  <w:num w:numId="1062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63">
    <w:abstractNumId w:val="991"/>
  </w:num>
  <w:num w:numId="1064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6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28" Target="media/rId28.png" /><Relationship Type="http://schemas.openxmlformats.org/officeDocument/2006/relationships/image" Id="rId99" Target="media/rId99.png" /><Relationship Type="http://schemas.openxmlformats.org/officeDocument/2006/relationships/image" Id="rId101" Target="media/rId101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113" Target="media/rId113.pn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30" Target="media/rId30.png" /><Relationship Type="http://schemas.openxmlformats.org/officeDocument/2006/relationships/image" Id="rId119" Target="media/rId119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5" Target="media/rId125.png" /><Relationship Type="http://schemas.openxmlformats.org/officeDocument/2006/relationships/image" Id="rId127" Target="media/rId127.png" /><Relationship Type="http://schemas.openxmlformats.org/officeDocument/2006/relationships/image" Id="rId129" Target="media/rId129.png" /><Relationship Type="http://schemas.openxmlformats.org/officeDocument/2006/relationships/image" Id="rId131" Target="media/rId131.png" /><Relationship Type="http://schemas.openxmlformats.org/officeDocument/2006/relationships/image" Id="rId133" Target="media/rId133.png" /><Relationship Type="http://schemas.openxmlformats.org/officeDocument/2006/relationships/image" Id="rId135" Target="media/rId135.png" /><Relationship Type="http://schemas.openxmlformats.org/officeDocument/2006/relationships/image" Id="rId137" Target="media/rId137.png" /><Relationship Type="http://schemas.openxmlformats.org/officeDocument/2006/relationships/image" Id="rId32" Target="media/rId32.png" /><Relationship Type="http://schemas.openxmlformats.org/officeDocument/2006/relationships/image" Id="rId139" Target="media/rId139.png" /><Relationship Type="http://schemas.openxmlformats.org/officeDocument/2006/relationships/image" Id="rId141" Target="media/rId141.png" /><Relationship Type="http://schemas.openxmlformats.org/officeDocument/2006/relationships/image" Id="rId143" Target="media/rId143.png" /><Relationship Type="http://schemas.openxmlformats.org/officeDocument/2006/relationships/image" Id="rId145" Target="media/rId145.png" /><Relationship Type="http://schemas.openxmlformats.org/officeDocument/2006/relationships/image" Id="rId147" Target="media/rId147.png" /><Relationship Type="http://schemas.openxmlformats.org/officeDocument/2006/relationships/image" Id="rId149" Target="media/rId149.png" /><Relationship Type="http://schemas.openxmlformats.org/officeDocument/2006/relationships/image" Id="rId151" Target="media/rId151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34" Target="media/rId34.png" /><Relationship Type="http://schemas.openxmlformats.org/officeDocument/2006/relationships/image" Id="rId158" Target="media/rId158.png" /><Relationship Type="http://schemas.openxmlformats.org/officeDocument/2006/relationships/image" Id="rId160" Target="media/rId160.png" /><Relationship Type="http://schemas.openxmlformats.org/officeDocument/2006/relationships/image" Id="rId162" Target="media/rId162.png" /><Relationship Type="http://schemas.openxmlformats.org/officeDocument/2006/relationships/image" Id="rId164" Target="media/rId164.png" /><Relationship Type="http://schemas.openxmlformats.org/officeDocument/2006/relationships/image" Id="rId169" Target="media/rId169.png" /><Relationship Type="http://schemas.openxmlformats.org/officeDocument/2006/relationships/image" Id="rId171" Target="media/rId171.png" /><Relationship Type="http://schemas.openxmlformats.org/officeDocument/2006/relationships/image" Id="rId173" Target="media/rId173.png" /><Relationship Type="http://schemas.openxmlformats.org/officeDocument/2006/relationships/image" Id="rId36" Target="media/rId36.png" /><Relationship Type="http://schemas.openxmlformats.org/officeDocument/2006/relationships/image" Id="rId175" Target="media/rId175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№8</dc:title>
  <dc:creator>Калистратова Ксения Евгеньевна</dc:creator>
  <dc:language>ru-RU</dc:language>
  <cp:keywords/>
  <dcterms:created xsi:type="dcterms:W3CDTF">2021-06-09T10:52:33Z</dcterms:created>
  <dcterms:modified xsi:type="dcterms:W3CDTF">2021-06-09T10:52:33Z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Дисциплина: Операционные системы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